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3B38C9">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3B38C9">
        <w:rPr>
          <w:rFonts w:ascii="Gisha" w:hAnsi="Gisha" w:cs="Gisha" w:hint="cs"/>
          <w:b/>
          <w:bCs/>
          <w:color w:val="31849B"/>
          <w:sz w:val="44"/>
          <w:szCs w:val="44"/>
          <w:rtl/>
        </w:rPr>
        <w:t>וישלח</w:t>
      </w:r>
    </w:p>
    <w:p w:rsidR="00297119" w:rsidRDefault="00297119" w:rsidP="00CE2AD2">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bookmarkStart w:id="0" w:name="_GoBack"/>
      <w:bookmarkEnd w:id="0"/>
      <w:r w:rsidR="004A235E">
        <w:rPr>
          <w:rFonts w:ascii="Gisha" w:hAnsi="Gisha" w:cs="Gisha" w:hint="cs"/>
          <w:b/>
          <w:bCs/>
          <w:sz w:val="32"/>
          <w:szCs w:val="32"/>
          <w:rtl/>
        </w:rPr>
        <w:t xml:space="preserve">ד"ר </w:t>
      </w:r>
      <w:r w:rsidR="003B38C9">
        <w:rPr>
          <w:rFonts w:ascii="Gisha" w:hAnsi="Gisha" w:cs="Gisha" w:hint="cs"/>
          <w:b/>
          <w:bCs/>
          <w:sz w:val="32"/>
          <w:szCs w:val="32"/>
          <w:rtl/>
        </w:rPr>
        <w:t>נעמה סט</w:t>
      </w:r>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p>
    <w:p w:rsidR="003B38C9" w:rsidRPr="00114F5D" w:rsidRDefault="003B38C9" w:rsidP="003B38C9">
      <w:pPr>
        <w:spacing w:line="320" w:lineRule="exact"/>
        <w:rPr>
          <w:rFonts w:cs="David"/>
          <w:b/>
          <w:bCs/>
          <w:sz w:val="24"/>
          <w:szCs w:val="24"/>
          <w:rtl/>
        </w:rPr>
      </w:pPr>
      <w:r w:rsidRPr="00114F5D">
        <w:rPr>
          <w:rFonts w:cs="David" w:hint="cs"/>
          <w:b/>
          <w:bCs/>
          <w:sz w:val="24"/>
          <w:szCs w:val="24"/>
          <w:rtl/>
        </w:rPr>
        <w:t>בס"ד</w:t>
      </w:r>
    </w:p>
    <w:p w:rsidR="003B38C9" w:rsidRPr="00114F5D" w:rsidRDefault="003B38C9" w:rsidP="003B38C9">
      <w:pPr>
        <w:spacing w:line="320" w:lineRule="exact"/>
        <w:jc w:val="center"/>
        <w:rPr>
          <w:rFonts w:cs="David"/>
          <w:b/>
          <w:bCs/>
          <w:sz w:val="24"/>
          <w:szCs w:val="24"/>
          <w:rtl/>
        </w:rPr>
      </w:pPr>
      <w:r w:rsidRPr="00114F5D">
        <w:rPr>
          <w:rFonts w:cs="David" w:hint="cs"/>
          <w:b/>
          <w:bCs/>
          <w:sz w:val="24"/>
          <w:szCs w:val="24"/>
          <w:rtl/>
        </w:rPr>
        <w:t xml:space="preserve">פרשת </w:t>
      </w:r>
      <w:r>
        <w:rPr>
          <w:rFonts w:cs="David" w:hint="cs"/>
          <w:b/>
          <w:bCs/>
          <w:sz w:val="24"/>
          <w:szCs w:val="24"/>
          <w:rtl/>
        </w:rPr>
        <w:t xml:space="preserve">וישלח </w:t>
      </w:r>
      <w:r>
        <w:rPr>
          <w:rFonts w:cs="David"/>
          <w:b/>
          <w:bCs/>
          <w:sz w:val="24"/>
          <w:szCs w:val="24"/>
          <w:rtl/>
        </w:rPr>
        <w:t>–</w:t>
      </w:r>
      <w:r>
        <w:rPr>
          <w:rFonts w:cs="David" w:hint="cs"/>
          <w:b/>
          <w:bCs/>
          <w:sz w:val="24"/>
          <w:szCs w:val="24"/>
          <w:rtl/>
        </w:rPr>
        <w:t xml:space="preserve"> על הקניין</w:t>
      </w:r>
    </w:p>
    <w:p w:rsidR="003B38C9" w:rsidRPr="00114F5D" w:rsidRDefault="003B38C9" w:rsidP="003B38C9">
      <w:pPr>
        <w:spacing w:line="320" w:lineRule="exact"/>
        <w:rPr>
          <w:rFonts w:cs="David"/>
          <w:sz w:val="24"/>
          <w:szCs w:val="24"/>
          <w:rtl/>
        </w:rPr>
      </w:pPr>
    </w:p>
    <w:p w:rsidR="003B38C9" w:rsidRDefault="003B38C9" w:rsidP="003B38C9">
      <w:pPr>
        <w:spacing w:line="320" w:lineRule="exact"/>
        <w:rPr>
          <w:rFonts w:cs="David"/>
          <w:sz w:val="24"/>
          <w:szCs w:val="24"/>
          <w:rtl/>
        </w:rPr>
      </w:pPr>
      <w:r>
        <w:rPr>
          <w:rFonts w:cs="David" w:hint="cs"/>
          <w:sz w:val="24"/>
          <w:szCs w:val="24"/>
          <w:rtl/>
        </w:rPr>
        <w:t>ב</w:t>
      </w:r>
      <w:r w:rsidRPr="00114F5D">
        <w:rPr>
          <w:rFonts w:cs="David" w:hint="cs"/>
          <w:sz w:val="24"/>
          <w:szCs w:val="24"/>
          <w:rtl/>
        </w:rPr>
        <w:t xml:space="preserve">פרשתנו </w:t>
      </w:r>
      <w:r>
        <w:rPr>
          <w:rFonts w:cs="David" w:hint="cs"/>
          <w:sz w:val="24"/>
          <w:szCs w:val="24"/>
          <w:rtl/>
        </w:rPr>
        <w:t>אנו ממשיכים ללוות את יעקב אבינו בתחנות חייו, בדרכו מחרן לארץ ישראל</w:t>
      </w:r>
      <w:r w:rsidRPr="00114F5D">
        <w:rPr>
          <w:rFonts w:cs="David" w:hint="cs"/>
          <w:sz w:val="24"/>
          <w:szCs w:val="24"/>
          <w:rtl/>
        </w:rPr>
        <w:t xml:space="preserve">. </w:t>
      </w:r>
      <w:r>
        <w:rPr>
          <w:rFonts w:cs="David" w:hint="cs"/>
          <w:sz w:val="24"/>
          <w:szCs w:val="24"/>
          <w:rtl/>
        </w:rPr>
        <w:t>בפרשה הקודמת, פרשת ויצא, תיאר לנו הכתוב כי לאחר שנות עבודתו של יעקב אצל לבן הוא הגיע למצב של עשירות: "</w:t>
      </w:r>
      <w:r w:rsidRPr="00AD622C">
        <w:rPr>
          <w:rFonts w:cs="David" w:hint="cs"/>
          <w:sz w:val="24"/>
          <w:szCs w:val="24"/>
          <w:rtl/>
        </w:rPr>
        <w:t>וַיִּפְרֹץ</w:t>
      </w:r>
      <w:r w:rsidRPr="00AD622C">
        <w:rPr>
          <w:rFonts w:cs="David"/>
          <w:sz w:val="24"/>
          <w:szCs w:val="24"/>
          <w:rtl/>
        </w:rPr>
        <w:t xml:space="preserve"> </w:t>
      </w:r>
      <w:r w:rsidRPr="00AD622C">
        <w:rPr>
          <w:rFonts w:cs="David" w:hint="cs"/>
          <w:sz w:val="24"/>
          <w:szCs w:val="24"/>
          <w:rtl/>
        </w:rPr>
        <w:t>הָאִישׁ</w:t>
      </w:r>
      <w:r w:rsidRPr="00AD622C">
        <w:rPr>
          <w:rFonts w:cs="David"/>
          <w:sz w:val="24"/>
          <w:szCs w:val="24"/>
          <w:rtl/>
        </w:rPr>
        <w:t xml:space="preserve"> </w:t>
      </w:r>
      <w:r w:rsidRPr="00AD622C">
        <w:rPr>
          <w:rFonts w:cs="David" w:hint="cs"/>
          <w:sz w:val="24"/>
          <w:szCs w:val="24"/>
          <w:rtl/>
        </w:rPr>
        <w:t>מְאֹד</w:t>
      </w:r>
      <w:r w:rsidRPr="00AD622C">
        <w:rPr>
          <w:rFonts w:cs="David"/>
          <w:sz w:val="24"/>
          <w:szCs w:val="24"/>
          <w:rtl/>
        </w:rPr>
        <w:t xml:space="preserve"> </w:t>
      </w:r>
      <w:r w:rsidRPr="00AD622C">
        <w:rPr>
          <w:rFonts w:cs="David" w:hint="cs"/>
          <w:sz w:val="24"/>
          <w:szCs w:val="24"/>
          <w:rtl/>
        </w:rPr>
        <w:t>מְאֹד</w:t>
      </w:r>
      <w:r w:rsidRPr="00AD622C">
        <w:rPr>
          <w:rFonts w:cs="David"/>
          <w:sz w:val="24"/>
          <w:szCs w:val="24"/>
          <w:rtl/>
        </w:rPr>
        <w:t xml:space="preserve"> </w:t>
      </w:r>
      <w:r w:rsidRPr="00AD622C">
        <w:rPr>
          <w:rFonts w:cs="David" w:hint="cs"/>
          <w:sz w:val="24"/>
          <w:szCs w:val="24"/>
          <w:rtl/>
        </w:rPr>
        <w:t>וַיְהִי</w:t>
      </w:r>
      <w:r w:rsidRPr="00AD622C">
        <w:rPr>
          <w:rFonts w:cs="David"/>
          <w:sz w:val="24"/>
          <w:szCs w:val="24"/>
          <w:rtl/>
        </w:rPr>
        <w:t xml:space="preserve"> </w:t>
      </w:r>
      <w:r w:rsidRPr="00AD622C">
        <w:rPr>
          <w:rFonts w:cs="David" w:hint="cs"/>
          <w:sz w:val="24"/>
          <w:szCs w:val="24"/>
          <w:rtl/>
        </w:rPr>
        <w:t>לוֹ</w:t>
      </w:r>
      <w:r w:rsidRPr="00AD622C">
        <w:rPr>
          <w:rFonts w:cs="David"/>
          <w:sz w:val="24"/>
          <w:szCs w:val="24"/>
          <w:rtl/>
        </w:rPr>
        <w:t xml:space="preserve"> </w:t>
      </w:r>
      <w:r w:rsidRPr="00AD622C">
        <w:rPr>
          <w:rFonts w:cs="David" w:hint="cs"/>
          <w:sz w:val="24"/>
          <w:szCs w:val="24"/>
          <w:rtl/>
        </w:rPr>
        <w:t>צֹאן</w:t>
      </w:r>
      <w:r w:rsidRPr="00AD622C">
        <w:rPr>
          <w:rFonts w:cs="David"/>
          <w:sz w:val="24"/>
          <w:szCs w:val="24"/>
          <w:rtl/>
        </w:rPr>
        <w:t xml:space="preserve"> </w:t>
      </w:r>
      <w:r w:rsidRPr="00AD622C">
        <w:rPr>
          <w:rFonts w:cs="David" w:hint="cs"/>
          <w:sz w:val="24"/>
          <w:szCs w:val="24"/>
          <w:rtl/>
        </w:rPr>
        <w:t>רַבּוֹת</w:t>
      </w:r>
      <w:r w:rsidRPr="00AD622C">
        <w:rPr>
          <w:rFonts w:cs="David"/>
          <w:sz w:val="24"/>
          <w:szCs w:val="24"/>
          <w:rtl/>
        </w:rPr>
        <w:t xml:space="preserve"> </w:t>
      </w:r>
      <w:r w:rsidRPr="00AD622C">
        <w:rPr>
          <w:rFonts w:cs="David" w:hint="cs"/>
          <w:sz w:val="24"/>
          <w:szCs w:val="24"/>
          <w:rtl/>
        </w:rPr>
        <w:t>וּשְׁפָחוֹת</w:t>
      </w:r>
      <w:r w:rsidRPr="00AD622C">
        <w:rPr>
          <w:rFonts w:cs="David"/>
          <w:sz w:val="24"/>
          <w:szCs w:val="24"/>
          <w:rtl/>
        </w:rPr>
        <w:t xml:space="preserve"> </w:t>
      </w:r>
      <w:r w:rsidRPr="00AD622C">
        <w:rPr>
          <w:rFonts w:cs="David" w:hint="cs"/>
          <w:sz w:val="24"/>
          <w:szCs w:val="24"/>
          <w:rtl/>
        </w:rPr>
        <w:t>וַעֲבָדִים</w:t>
      </w:r>
      <w:r w:rsidRPr="00AD622C">
        <w:rPr>
          <w:rFonts w:cs="David"/>
          <w:sz w:val="24"/>
          <w:szCs w:val="24"/>
          <w:rtl/>
        </w:rPr>
        <w:t xml:space="preserve"> </w:t>
      </w:r>
      <w:r w:rsidRPr="00AD622C">
        <w:rPr>
          <w:rFonts w:cs="David" w:hint="cs"/>
          <w:sz w:val="24"/>
          <w:szCs w:val="24"/>
          <w:rtl/>
        </w:rPr>
        <w:t>וּגְמַלִּים</w:t>
      </w:r>
      <w:r w:rsidRPr="00AD622C">
        <w:rPr>
          <w:rFonts w:cs="David"/>
          <w:sz w:val="24"/>
          <w:szCs w:val="24"/>
          <w:rtl/>
        </w:rPr>
        <w:t xml:space="preserve"> </w:t>
      </w:r>
      <w:r w:rsidRPr="00AD622C">
        <w:rPr>
          <w:rFonts w:cs="David" w:hint="cs"/>
          <w:sz w:val="24"/>
          <w:szCs w:val="24"/>
          <w:rtl/>
        </w:rPr>
        <w:t>וַחֲמֹרִים</w:t>
      </w:r>
      <w:r>
        <w:rPr>
          <w:rFonts w:cs="David" w:hint="cs"/>
          <w:sz w:val="24"/>
          <w:szCs w:val="24"/>
          <w:rtl/>
        </w:rPr>
        <w:t>" (</w:t>
      </w:r>
      <w:r w:rsidRPr="00375C88">
        <w:rPr>
          <w:rFonts w:cs="David" w:hint="cs"/>
          <w:b/>
          <w:bCs/>
          <w:sz w:val="24"/>
          <w:szCs w:val="24"/>
          <w:rtl/>
        </w:rPr>
        <w:t>בראשית</w:t>
      </w:r>
      <w:r w:rsidRPr="00375C88">
        <w:rPr>
          <w:rFonts w:cs="David"/>
          <w:b/>
          <w:bCs/>
          <w:sz w:val="24"/>
          <w:szCs w:val="24"/>
          <w:rtl/>
        </w:rPr>
        <w:t xml:space="preserve"> </w:t>
      </w:r>
      <w:r w:rsidRPr="00375C88">
        <w:rPr>
          <w:rFonts w:cs="David" w:hint="cs"/>
          <w:b/>
          <w:bCs/>
          <w:sz w:val="24"/>
          <w:szCs w:val="24"/>
          <w:rtl/>
        </w:rPr>
        <w:t>ל, מג</w:t>
      </w:r>
      <w:r>
        <w:rPr>
          <w:rFonts w:cs="David" w:hint="cs"/>
          <w:sz w:val="24"/>
          <w:szCs w:val="24"/>
          <w:rtl/>
        </w:rPr>
        <w:t>). לאחר תיאור העשירות והבחנתו של יעקב כי פני לבן אליו אינם כתמול שלשום, מצווה עליו הקב"ה לשוב לארץ: "</w:t>
      </w:r>
      <w:r w:rsidRPr="00375C88">
        <w:rPr>
          <w:rFonts w:cs="David" w:hint="cs"/>
          <w:sz w:val="24"/>
          <w:szCs w:val="24"/>
          <w:rtl/>
        </w:rPr>
        <w:t>וַיֹּאמֶר</w:t>
      </w:r>
      <w:r w:rsidRPr="00375C88">
        <w:rPr>
          <w:rFonts w:cs="David"/>
          <w:sz w:val="24"/>
          <w:szCs w:val="24"/>
          <w:rtl/>
        </w:rPr>
        <w:t xml:space="preserve"> </w:t>
      </w:r>
      <w:r>
        <w:rPr>
          <w:rFonts w:cs="David" w:hint="cs"/>
          <w:sz w:val="24"/>
          <w:szCs w:val="24"/>
          <w:rtl/>
        </w:rPr>
        <w:t>ה'</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יַעֲקֹב</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וּלְמוֹלַדְתֶּךָ</w:t>
      </w:r>
      <w:r w:rsidRPr="00375C88">
        <w:rPr>
          <w:rFonts w:cs="David"/>
          <w:sz w:val="24"/>
          <w:szCs w:val="24"/>
          <w:rtl/>
        </w:rPr>
        <w:t xml:space="preserve"> </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hint="cs"/>
          <w:b/>
          <w:bCs/>
          <w:sz w:val="24"/>
          <w:szCs w:val="24"/>
          <w:rtl/>
        </w:rPr>
        <w:t xml:space="preserve"> (בראשית</w:t>
      </w:r>
      <w:r w:rsidRPr="00375C88">
        <w:rPr>
          <w:rFonts w:cs="David"/>
          <w:b/>
          <w:bCs/>
          <w:sz w:val="24"/>
          <w:szCs w:val="24"/>
          <w:rtl/>
        </w:rPr>
        <w:t xml:space="preserve"> </w:t>
      </w:r>
      <w:r w:rsidRPr="00375C88">
        <w:rPr>
          <w:rFonts w:cs="David" w:hint="cs"/>
          <w:b/>
          <w:bCs/>
          <w:sz w:val="24"/>
          <w:szCs w:val="24"/>
          <w:rtl/>
        </w:rPr>
        <w:t>לא, ג)</w:t>
      </w:r>
      <w:r>
        <w:rPr>
          <w:rFonts w:cs="David" w:hint="cs"/>
          <w:sz w:val="24"/>
          <w:szCs w:val="24"/>
          <w:rtl/>
        </w:rPr>
        <w:t>. מן המדרש משתמע כי העובדה שהקב"ה נצרך להתגלות ליעקב ולצוותו לשוב ארצה מלמדת על היאחזותו של יעקב ברכושו וברצון להמשיך "לעשות לביתו" ולצבור רכוש נוסף:</w:t>
      </w:r>
    </w:p>
    <w:p w:rsidR="003B38C9" w:rsidRDefault="003B38C9" w:rsidP="003B38C9">
      <w:pPr>
        <w:spacing w:line="320" w:lineRule="exact"/>
        <w:ind w:left="720"/>
        <w:rPr>
          <w:rFonts w:cs="David"/>
          <w:b/>
          <w:bCs/>
          <w:sz w:val="24"/>
          <w:szCs w:val="24"/>
          <w:rtl/>
        </w:rPr>
      </w:pPr>
      <w:r w:rsidRPr="00375C88">
        <w:rPr>
          <w:rFonts w:cs="David" w:hint="cs"/>
          <w:sz w:val="24"/>
          <w:szCs w:val="24"/>
          <w:rtl/>
        </w:rPr>
        <w:t>א</w:t>
      </w:r>
      <w:r w:rsidRPr="00375C88">
        <w:rPr>
          <w:rFonts w:cs="David"/>
          <w:sz w:val="24"/>
          <w:szCs w:val="24"/>
          <w:rtl/>
        </w:rPr>
        <w:t>"</w:t>
      </w:r>
      <w:r w:rsidRPr="00375C88">
        <w:rPr>
          <w:rFonts w:cs="David" w:hint="cs"/>
          <w:sz w:val="24"/>
          <w:szCs w:val="24"/>
          <w:rtl/>
        </w:rPr>
        <w:t>ל</w:t>
      </w:r>
      <w:r w:rsidRPr="00375C88">
        <w:rPr>
          <w:rFonts w:cs="David"/>
          <w:sz w:val="24"/>
          <w:szCs w:val="24"/>
          <w:rtl/>
        </w:rPr>
        <w:t xml:space="preserve"> </w:t>
      </w:r>
      <w:r w:rsidRPr="00375C88">
        <w:rPr>
          <w:rFonts w:cs="David" w:hint="cs"/>
          <w:sz w:val="24"/>
          <w:szCs w:val="24"/>
          <w:rtl/>
        </w:rPr>
        <w:t>הקדוש</w:t>
      </w:r>
      <w:r w:rsidRPr="00375C88">
        <w:rPr>
          <w:rFonts w:cs="David"/>
          <w:sz w:val="24"/>
          <w:szCs w:val="24"/>
          <w:rtl/>
        </w:rPr>
        <w:t xml:space="preserve"> </w:t>
      </w:r>
      <w:r w:rsidRPr="00375C88">
        <w:rPr>
          <w:rFonts w:cs="David" w:hint="cs"/>
          <w:sz w:val="24"/>
          <w:szCs w:val="24"/>
          <w:rtl/>
        </w:rPr>
        <w:t>ברוך</w:t>
      </w:r>
      <w:r w:rsidRPr="00375C88">
        <w:rPr>
          <w:rFonts w:cs="David"/>
          <w:sz w:val="24"/>
          <w:szCs w:val="24"/>
          <w:rtl/>
        </w:rPr>
        <w:t xml:space="preserve"> </w:t>
      </w:r>
      <w:r w:rsidRPr="00375C88">
        <w:rPr>
          <w:rFonts w:cs="David" w:hint="cs"/>
          <w:sz w:val="24"/>
          <w:szCs w:val="24"/>
          <w:rtl/>
        </w:rPr>
        <w:t>הוא</w:t>
      </w:r>
      <w:r w:rsidRPr="00375C88">
        <w:rPr>
          <w:rFonts w:cs="David"/>
          <w:sz w:val="24"/>
          <w:szCs w:val="24"/>
          <w:rtl/>
        </w:rPr>
        <w:t xml:space="preserve"> </w:t>
      </w:r>
      <w:r w:rsidRPr="00375C88">
        <w:rPr>
          <w:rFonts w:cs="David" w:hint="cs"/>
          <w:sz w:val="24"/>
          <w:szCs w:val="24"/>
          <w:rtl/>
        </w:rPr>
        <w:t>אתה</w:t>
      </w:r>
      <w:r w:rsidRPr="00375C88">
        <w:rPr>
          <w:rFonts w:cs="David"/>
          <w:sz w:val="24"/>
          <w:szCs w:val="24"/>
          <w:rtl/>
        </w:rPr>
        <w:t xml:space="preserve"> </w:t>
      </w:r>
      <w:r w:rsidRPr="00375C88">
        <w:rPr>
          <w:rFonts w:cs="David" w:hint="cs"/>
          <w:sz w:val="24"/>
          <w:szCs w:val="24"/>
          <w:rtl/>
        </w:rPr>
        <w:t>אמרת</w:t>
      </w:r>
      <w:r w:rsidRPr="00375C88">
        <w:rPr>
          <w:rFonts w:cs="David"/>
          <w:sz w:val="24"/>
          <w:szCs w:val="24"/>
          <w:rtl/>
        </w:rPr>
        <w:t xml:space="preserve"> </w:t>
      </w:r>
      <w:r w:rsidRPr="00375C88">
        <w:rPr>
          <w:rFonts w:cs="David" w:hint="cs"/>
          <w:sz w:val="24"/>
          <w:szCs w:val="24"/>
          <w:rtl/>
        </w:rPr>
        <w:t>חלקי</w:t>
      </w:r>
      <w:r w:rsidRPr="00375C88">
        <w:rPr>
          <w:rFonts w:cs="David"/>
          <w:sz w:val="24"/>
          <w:szCs w:val="24"/>
          <w:rtl/>
        </w:rPr>
        <w:t xml:space="preserve"> </w:t>
      </w:r>
      <w:r w:rsidRPr="00375C88">
        <w:rPr>
          <w:rFonts w:cs="David" w:hint="cs"/>
          <w:sz w:val="24"/>
          <w:szCs w:val="24"/>
          <w:rtl/>
        </w:rPr>
        <w:t>בארץ</w:t>
      </w:r>
      <w:r w:rsidRPr="00375C88">
        <w:rPr>
          <w:rFonts w:cs="David"/>
          <w:sz w:val="24"/>
          <w:szCs w:val="24"/>
          <w:rtl/>
        </w:rPr>
        <w:t xml:space="preserve"> </w:t>
      </w:r>
      <w:r w:rsidRPr="00375C88">
        <w:rPr>
          <w:rFonts w:cs="David" w:hint="cs"/>
          <w:sz w:val="24"/>
          <w:szCs w:val="24"/>
          <w:rtl/>
        </w:rPr>
        <w:t>החיים</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Pr>
          <w:rFonts w:cs="David" w:hint="cs"/>
          <w:sz w:val="24"/>
          <w:szCs w:val="24"/>
          <w:rtl/>
        </w:rPr>
        <w:t>.</w:t>
      </w:r>
      <w:r w:rsidRPr="00375C88">
        <w:rPr>
          <w:rFonts w:cs="David"/>
          <w:sz w:val="24"/>
          <w:szCs w:val="24"/>
          <w:rtl/>
        </w:rPr>
        <w:t xml:space="preserve"> </w:t>
      </w:r>
      <w:r w:rsidRPr="00375C88">
        <w:rPr>
          <w:rFonts w:cs="David" w:hint="cs"/>
          <w:b/>
          <w:bCs/>
          <w:sz w:val="24"/>
          <w:szCs w:val="24"/>
          <w:rtl/>
        </w:rPr>
        <w:t>אביך</w:t>
      </w:r>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Pr>
          <w:rFonts w:cs="David" w:hint="cs"/>
          <w:b/>
          <w:bCs/>
          <w:sz w:val="24"/>
          <w:szCs w:val="24"/>
          <w:rtl/>
        </w:rPr>
        <w:t>,</w:t>
      </w:r>
      <w:r w:rsidRPr="00375C88">
        <w:rPr>
          <w:rFonts w:cs="David"/>
          <w:b/>
          <w:bCs/>
          <w:sz w:val="24"/>
          <w:szCs w:val="24"/>
          <w:rtl/>
        </w:rPr>
        <w:t xml:space="preserve"> </w:t>
      </w:r>
      <w:r w:rsidRPr="00375C88">
        <w:rPr>
          <w:rFonts w:cs="David" w:hint="cs"/>
          <w:b/>
          <w:bCs/>
          <w:sz w:val="24"/>
          <w:szCs w:val="24"/>
          <w:rtl/>
        </w:rPr>
        <w:t>אמך</w:t>
      </w:r>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sidRPr="00375C88">
        <w:rPr>
          <w:rFonts w:cs="David"/>
          <w:b/>
          <w:bCs/>
          <w:sz w:val="24"/>
          <w:szCs w:val="24"/>
          <w:rtl/>
        </w:rPr>
        <w:t xml:space="preserve"> </w:t>
      </w:r>
      <w:r w:rsidRPr="00375C88">
        <w:rPr>
          <w:rFonts w:cs="David" w:hint="cs"/>
          <w:b/>
          <w:bCs/>
          <w:sz w:val="24"/>
          <w:szCs w:val="24"/>
          <w:rtl/>
        </w:rPr>
        <w:t>אני</w:t>
      </w:r>
      <w:r w:rsidRPr="00375C88">
        <w:rPr>
          <w:rFonts w:cs="David"/>
          <w:b/>
          <w:bCs/>
          <w:sz w:val="24"/>
          <w:szCs w:val="24"/>
          <w:rtl/>
        </w:rPr>
        <w:t xml:space="preserve"> </w:t>
      </w:r>
      <w:r w:rsidRPr="00375C88">
        <w:rPr>
          <w:rFonts w:cs="David" w:hint="cs"/>
          <w:b/>
          <w:bCs/>
          <w:sz w:val="24"/>
          <w:szCs w:val="24"/>
          <w:rtl/>
        </w:rPr>
        <w:t>בעצמי</w:t>
      </w:r>
      <w:r w:rsidRPr="00375C88">
        <w:rPr>
          <w:rFonts w:cs="David"/>
          <w:b/>
          <w:bCs/>
          <w:sz w:val="24"/>
          <w:szCs w:val="24"/>
          <w:rtl/>
        </w:rPr>
        <w:t xml:space="preserve"> </w:t>
      </w:r>
      <w:r w:rsidRPr="00375C88">
        <w:rPr>
          <w:rFonts w:cs="David" w:hint="cs"/>
          <w:b/>
          <w:bCs/>
          <w:sz w:val="24"/>
          <w:szCs w:val="24"/>
          <w:rtl/>
        </w:rPr>
        <w:t>מצפה</w:t>
      </w:r>
      <w:r w:rsidRPr="00375C88">
        <w:rPr>
          <w:rFonts w:cs="David"/>
          <w:b/>
          <w:bCs/>
          <w:sz w:val="24"/>
          <w:szCs w:val="24"/>
          <w:rtl/>
        </w:rPr>
        <w:t xml:space="preserve"> </w:t>
      </w:r>
      <w:r w:rsidRPr="00375C88">
        <w:rPr>
          <w:rFonts w:cs="David" w:hint="cs"/>
          <w:b/>
          <w:bCs/>
          <w:sz w:val="24"/>
          <w:szCs w:val="24"/>
          <w:rtl/>
        </w:rPr>
        <w:t>לך</w:t>
      </w:r>
      <w:r>
        <w:rPr>
          <w:rFonts w:cs="David" w:hint="cs"/>
          <w:sz w:val="24"/>
          <w:szCs w:val="24"/>
          <w:rtl/>
        </w:rPr>
        <w:t>;</w:t>
      </w:r>
      <w:r w:rsidRPr="00375C88">
        <w:rPr>
          <w:rFonts w:cs="David"/>
          <w:sz w:val="24"/>
          <w:szCs w:val="24"/>
          <w:rtl/>
        </w:rPr>
        <w:t xml:space="preserve"> </w:t>
      </w:r>
      <w:r w:rsidRPr="00375C88">
        <w:rPr>
          <w:rFonts w:cs="David" w:hint="cs"/>
          <w:sz w:val="24"/>
          <w:szCs w:val="24"/>
          <w:rtl/>
        </w:rPr>
        <w:t>ר</w:t>
      </w:r>
      <w:r w:rsidRPr="00375C88">
        <w:rPr>
          <w:rFonts w:cs="David"/>
          <w:sz w:val="24"/>
          <w:szCs w:val="24"/>
          <w:rtl/>
        </w:rPr>
        <w:t xml:space="preserve">' </w:t>
      </w:r>
      <w:r w:rsidRPr="00375C88">
        <w:rPr>
          <w:rFonts w:cs="David" w:hint="cs"/>
          <w:sz w:val="24"/>
          <w:szCs w:val="24"/>
          <w:rtl/>
        </w:rPr>
        <w:t>אמי</w:t>
      </w:r>
      <w:r w:rsidRPr="00375C88">
        <w:rPr>
          <w:rFonts w:cs="David"/>
          <w:sz w:val="24"/>
          <w:szCs w:val="24"/>
          <w:rtl/>
        </w:rPr>
        <w:t xml:space="preserve"> </w:t>
      </w:r>
      <w:r w:rsidRPr="00375C88">
        <w:rPr>
          <w:rFonts w:cs="David" w:hint="cs"/>
          <w:sz w:val="24"/>
          <w:szCs w:val="24"/>
          <w:rtl/>
        </w:rPr>
        <w:t>בשם</w:t>
      </w:r>
      <w:r w:rsidRPr="00375C88">
        <w:rPr>
          <w:rFonts w:cs="David"/>
          <w:sz w:val="24"/>
          <w:szCs w:val="24"/>
          <w:rtl/>
        </w:rPr>
        <w:t xml:space="preserve"> </w:t>
      </w:r>
      <w:r w:rsidRPr="00375C88">
        <w:rPr>
          <w:rFonts w:cs="David" w:hint="cs"/>
          <w:sz w:val="24"/>
          <w:szCs w:val="24"/>
          <w:rtl/>
        </w:rPr>
        <w:t>ריש</w:t>
      </w:r>
      <w:r w:rsidRPr="00375C88">
        <w:rPr>
          <w:rFonts w:cs="David"/>
          <w:sz w:val="24"/>
          <w:szCs w:val="24"/>
          <w:rtl/>
        </w:rPr>
        <w:t xml:space="preserve"> </w:t>
      </w:r>
      <w:r w:rsidRPr="00375C88">
        <w:rPr>
          <w:rFonts w:cs="David" w:hint="cs"/>
          <w:sz w:val="24"/>
          <w:szCs w:val="24"/>
          <w:rtl/>
        </w:rPr>
        <w:t>לקיש</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sidRPr="00375C88">
        <w:rPr>
          <w:rFonts w:cs="David" w:hint="cs"/>
          <w:b/>
          <w:bCs/>
          <w:sz w:val="24"/>
          <w:szCs w:val="24"/>
          <w:rtl/>
        </w:rPr>
        <w:t>נכסי</w:t>
      </w:r>
      <w:r w:rsidRPr="00375C88">
        <w:rPr>
          <w:rFonts w:cs="David"/>
          <w:b/>
          <w:bCs/>
          <w:sz w:val="24"/>
          <w:szCs w:val="24"/>
          <w:rtl/>
        </w:rPr>
        <w:t xml:space="preserve"> </w:t>
      </w:r>
      <w:r w:rsidRPr="00375C88">
        <w:rPr>
          <w:rFonts w:cs="David" w:hint="cs"/>
          <w:b/>
          <w:bCs/>
          <w:sz w:val="24"/>
          <w:szCs w:val="24"/>
          <w:rtl/>
        </w:rPr>
        <w:t>חוצה</w:t>
      </w:r>
      <w:r w:rsidRPr="00375C88">
        <w:rPr>
          <w:rFonts w:cs="David"/>
          <w:b/>
          <w:bCs/>
          <w:sz w:val="24"/>
          <w:szCs w:val="24"/>
          <w:rtl/>
        </w:rPr>
        <w:t xml:space="preserve"> </w:t>
      </w:r>
      <w:r w:rsidRPr="00375C88">
        <w:rPr>
          <w:rFonts w:cs="David" w:hint="cs"/>
          <w:b/>
          <w:bCs/>
          <w:sz w:val="24"/>
          <w:szCs w:val="24"/>
          <w:rtl/>
        </w:rPr>
        <w:t>לארץ</w:t>
      </w:r>
      <w:r w:rsidRPr="00375C88">
        <w:rPr>
          <w:rFonts w:cs="David"/>
          <w:b/>
          <w:bCs/>
          <w:sz w:val="24"/>
          <w:szCs w:val="24"/>
          <w:rtl/>
        </w:rPr>
        <w:t xml:space="preserve"> </w:t>
      </w:r>
      <w:r w:rsidRPr="00375C88">
        <w:rPr>
          <w:rFonts w:cs="David" w:hint="cs"/>
          <w:b/>
          <w:bCs/>
          <w:sz w:val="24"/>
          <w:szCs w:val="24"/>
          <w:rtl/>
        </w:rPr>
        <w:t>אין</w:t>
      </w:r>
      <w:r w:rsidRPr="00375C88">
        <w:rPr>
          <w:rFonts w:cs="David"/>
          <w:b/>
          <w:bCs/>
          <w:sz w:val="24"/>
          <w:szCs w:val="24"/>
          <w:rtl/>
        </w:rPr>
        <w:t xml:space="preserve"> </w:t>
      </w:r>
      <w:r w:rsidRPr="00375C88">
        <w:rPr>
          <w:rFonts w:cs="David" w:hint="cs"/>
          <w:b/>
          <w:bCs/>
          <w:sz w:val="24"/>
          <w:szCs w:val="24"/>
          <w:rtl/>
        </w:rPr>
        <w:t>בהם</w:t>
      </w:r>
      <w:r w:rsidRPr="00375C88">
        <w:rPr>
          <w:rFonts w:cs="David"/>
          <w:b/>
          <w:bCs/>
          <w:sz w:val="24"/>
          <w:szCs w:val="24"/>
          <w:rtl/>
        </w:rPr>
        <w:t xml:space="preserve"> </w:t>
      </w:r>
      <w:r w:rsidRPr="00375C88">
        <w:rPr>
          <w:rFonts w:cs="David" w:hint="cs"/>
          <w:b/>
          <w:bCs/>
          <w:sz w:val="24"/>
          <w:szCs w:val="24"/>
          <w:rtl/>
        </w:rPr>
        <w:t>ברכה</w:t>
      </w:r>
      <w:r w:rsidRPr="00375C88">
        <w:rPr>
          <w:rFonts w:cs="David"/>
          <w:sz w:val="24"/>
          <w:szCs w:val="24"/>
          <w:rtl/>
        </w:rPr>
        <w:t xml:space="preserve"> </w:t>
      </w:r>
      <w:r w:rsidRPr="00375C88">
        <w:rPr>
          <w:rFonts w:cs="David" w:hint="cs"/>
          <w:sz w:val="24"/>
          <w:szCs w:val="24"/>
          <w:rtl/>
        </w:rPr>
        <w:t>אלא</w:t>
      </w:r>
      <w:r w:rsidRPr="00375C88">
        <w:rPr>
          <w:rFonts w:cs="David"/>
          <w:sz w:val="24"/>
          <w:szCs w:val="24"/>
          <w:rtl/>
        </w:rPr>
        <w:t xml:space="preserve"> </w:t>
      </w:r>
      <w:r w:rsidRPr="00375C88">
        <w:rPr>
          <w:rFonts w:cs="David" w:hint="cs"/>
          <w:sz w:val="24"/>
          <w:szCs w:val="24"/>
          <w:rtl/>
        </w:rPr>
        <w:t>משתשוב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sz w:val="24"/>
          <w:szCs w:val="24"/>
          <w:rtl/>
        </w:rPr>
        <w:t xml:space="preserve"> </w:t>
      </w:r>
      <w:r w:rsidRPr="00375C88">
        <w:rPr>
          <w:rFonts w:cs="David" w:hint="cs"/>
          <w:sz w:val="24"/>
          <w:szCs w:val="24"/>
          <w:rtl/>
        </w:rPr>
        <w:t>הכא</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Pr>
          <w:rFonts w:cs="David" w:hint="cs"/>
          <w:sz w:val="24"/>
          <w:szCs w:val="24"/>
          <w:rtl/>
        </w:rPr>
        <w:t>"</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Pr>
          <w:rFonts w:cs="David" w:hint="cs"/>
          <w:sz w:val="24"/>
          <w:szCs w:val="24"/>
          <w:rtl/>
        </w:rPr>
        <w:t>"</w:t>
      </w:r>
      <w:r w:rsidRPr="00375C88">
        <w:rPr>
          <w:rFonts w:cs="David"/>
          <w:sz w:val="24"/>
          <w:szCs w:val="24"/>
          <w:rtl/>
        </w:rPr>
        <w:t xml:space="preserve"> </w:t>
      </w:r>
      <w:r w:rsidRPr="00375C88">
        <w:rPr>
          <w:rFonts w:cs="David" w:hint="cs"/>
          <w:sz w:val="24"/>
          <w:szCs w:val="24"/>
          <w:rtl/>
        </w:rPr>
        <w:t>ולהלן</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אמר</w:t>
      </w:r>
      <w:r w:rsidRPr="00375C88">
        <w:rPr>
          <w:rFonts w:cs="David"/>
          <w:sz w:val="24"/>
          <w:szCs w:val="24"/>
          <w:rtl/>
        </w:rPr>
        <w:t xml:space="preserve"> (</w:t>
      </w:r>
      <w:r w:rsidRPr="00375C88">
        <w:rPr>
          <w:rFonts w:cs="David" w:hint="cs"/>
          <w:sz w:val="24"/>
          <w:szCs w:val="24"/>
          <w:rtl/>
        </w:rPr>
        <w:t>שמואל</w:t>
      </w:r>
      <w:r w:rsidRPr="00375C88">
        <w:rPr>
          <w:rFonts w:cs="David"/>
          <w:sz w:val="24"/>
          <w:szCs w:val="24"/>
          <w:rtl/>
        </w:rPr>
        <w:t xml:space="preserve"> </w:t>
      </w:r>
      <w:r w:rsidRPr="00375C88">
        <w:rPr>
          <w:rFonts w:cs="David" w:hint="cs"/>
          <w:sz w:val="24"/>
          <w:szCs w:val="24"/>
          <w:rtl/>
        </w:rPr>
        <w:t>ב</w:t>
      </w:r>
      <w:r w:rsidRPr="00375C88">
        <w:rPr>
          <w:rFonts w:cs="David"/>
          <w:sz w:val="24"/>
          <w:szCs w:val="24"/>
          <w:rtl/>
        </w:rPr>
        <w:t xml:space="preserve"> </w:t>
      </w:r>
      <w:r w:rsidRPr="00375C88">
        <w:rPr>
          <w:rFonts w:cs="David" w:hint="cs"/>
          <w:sz w:val="24"/>
          <w:szCs w:val="24"/>
          <w:rtl/>
        </w:rPr>
        <w:t>ז</w:t>
      </w:r>
      <w:r w:rsidRPr="00375C88">
        <w:rPr>
          <w:rFonts w:cs="David"/>
          <w:sz w:val="24"/>
          <w:szCs w:val="24"/>
          <w:rtl/>
        </w:rPr>
        <w:t xml:space="preserve">) </w:t>
      </w:r>
      <w:r>
        <w:rPr>
          <w:rFonts w:cs="David" w:hint="cs"/>
          <w:sz w:val="24"/>
          <w:szCs w:val="24"/>
          <w:rtl/>
        </w:rPr>
        <w:t>"</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sidRPr="00375C88">
        <w:rPr>
          <w:rFonts w:cs="David"/>
          <w:sz w:val="24"/>
          <w:szCs w:val="24"/>
          <w:rtl/>
        </w:rPr>
        <w:t xml:space="preserve"> </w:t>
      </w:r>
      <w:r w:rsidRPr="00375C88">
        <w:rPr>
          <w:rFonts w:cs="David" w:hint="cs"/>
          <w:sz w:val="24"/>
          <w:szCs w:val="24"/>
          <w:rtl/>
        </w:rPr>
        <w:t>בכל</w:t>
      </w:r>
      <w:r w:rsidRPr="00375C88">
        <w:rPr>
          <w:rFonts w:cs="David"/>
          <w:sz w:val="24"/>
          <w:szCs w:val="24"/>
          <w:rtl/>
        </w:rPr>
        <w:t xml:space="preserve"> </w:t>
      </w:r>
      <w:r w:rsidRPr="00375C88">
        <w:rPr>
          <w:rFonts w:cs="David" w:hint="cs"/>
          <w:sz w:val="24"/>
          <w:szCs w:val="24"/>
          <w:rtl/>
        </w:rPr>
        <w:t>אשר</w:t>
      </w:r>
      <w:r w:rsidRPr="00375C88">
        <w:rPr>
          <w:rFonts w:cs="David"/>
          <w:sz w:val="24"/>
          <w:szCs w:val="24"/>
          <w:rtl/>
        </w:rPr>
        <w:t xml:space="preserve"> </w:t>
      </w:r>
      <w:r w:rsidRPr="00375C88">
        <w:rPr>
          <w:rFonts w:cs="David" w:hint="cs"/>
          <w:sz w:val="24"/>
          <w:szCs w:val="24"/>
          <w:rtl/>
        </w:rPr>
        <w:t>הלכת</w:t>
      </w:r>
      <w:r>
        <w:rPr>
          <w:rFonts w:cs="David" w:hint="cs"/>
          <w:sz w:val="24"/>
          <w:szCs w:val="24"/>
          <w:rtl/>
        </w:rPr>
        <w:t>"</w:t>
      </w:r>
      <w:r w:rsidRPr="00375C88">
        <w:rPr>
          <w:rFonts w:cs="David"/>
          <w:sz w:val="24"/>
          <w:szCs w:val="24"/>
          <w:rtl/>
        </w:rPr>
        <w:t xml:space="preserve">, </w:t>
      </w:r>
      <w:r w:rsidRPr="00375C88">
        <w:rPr>
          <w:rFonts w:cs="David" w:hint="cs"/>
          <w:sz w:val="24"/>
          <w:szCs w:val="24"/>
          <w:rtl/>
        </w:rPr>
        <w:t>אלא</w:t>
      </w:r>
      <w:r w:rsidRPr="00375C88">
        <w:rPr>
          <w:rFonts w:cs="David"/>
          <w:sz w:val="24"/>
          <w:szCs w:val="24"/>
          <w:rtl/>
        </w:rPr>
        <w:t xml:space="preserve"> </w:t>
      </w:r>
      <w:r w:rsidRPr="00375C88">
        <w:rPr>
          <w:rFonts w:cs="David" w:hint="cs"/>
          <w:sz w:val="24"/>
          <w:szCs w:val="24"/>
          <w:rtl/>
        </w:rPr>
        <w:t>דוד</w:t>
      </w:r>
      <w:r w:rsidRPr="00375C88">
        <w:rPr>
          <w:rFonts w:cs="David"/>
          <w:sz w:val="24"/>
          <w:szCs w:val="24"/>
          <w:rtl/>
        </w:rPr>
        <w:t xml:space="preserve"> </w:t>
      </w:r>
      <w:r w:rsidRPr="00375C88">
        <w:rPr>
          <w:rFonts w:cs="David" w:hint="cs"/>
          <w:sz w:val="24"/>
          <w:szCs w:val="24"/>
          <w:rtl/>
        </w:rPr>
        <w:t>ע</w:t>
      </w:r>
      <w:r w:rsidRPr="00375C88">
        <w:rPr>
          <w:rFonts w:cs="David"/>
          <w:sz w:val="24"/>
          <w:szCs w:val="24"/>
          <w:rtl/>
        </w:rPr>
        <w:t>"</w:t>
      </w:r>
      <w:r w:rsidRPr="00375C88">
        <w:rPr>
          <w:rFonts w:cs="David" w:hint="cs"/>
          <w:sz w:val="24"/>
          <w:szCs w:val="24"/>
          <w:rtl/>
        </w:rPr>
        <w:t>י</w:t>
      </w:r>
      <w:r w:rsidRPr="00375C88">
        <w:rPr>
          <w:rFonts w:cs="David"/>
          <w:sz w:val="24"/>
          <w:szCs w:val="24"/>
          <w:rtl/>
        </w:rPr>
        <w:t xml:space="preserve"> </w:t>
      </w:r>
      <w:r w:rsidRPr="00375C88">
        <w:rPr>
          <w:rFonts w:cs="David" w:hint="cs"/>
          <w:sz w:val="24"/>
          <w:szCs w:val="24"/>
          <w:rtl/>
        </w:rPr>
        <w:t>שהוא</w:t>
      </w:r>
      <w:r w:rsidRPr="00375C88">
        <w:rPr>
          <w:rFonts w:cs="David"/>
          <w:sz w:val="24"/>
          <w:szCs w:val="24"/>
          <w:rtl/>
        </w:rPr>
        <w:t xml:space="preserve"> </w:t>
      </w:r>
      <w:r w:rsidRPr="00375C88">
        <w:rPr>
          <w:rFonts w:cs="David" w:hint="cs"/>
          <w:sz w:val="24"/>
          <w:szCs w:val="24"/>
          <w:rtl/>
        </w:rPr>
        <w:t>מפרנס</w:t>
      </w:r>
      <w:r w:rsidRPr="00375C88">
        <w:rPr>
          <w:rFonts w:cs="David"/>
          <w:sz w:val="24"/>
          <w:szCs w:val="24"/>
          <w:rtl/>
        </w:rPr>
        <w:t xml:space="preserve"> </w:t>
      </w:r>
      <w:r w:rsidRPr="00375C88">
        <w:rPr>
          <w:rFonts w:cs="David" w:hint="cs"/>
          <w:sz w:val="24"/>
          <w:szCs w:val="24"/>
          <w:rtl/>
        </w:rPr>
        <w:t>את</w:t>
      </w:r>
      <w:r w:rsidRPr="00375C88">
        <w:rPr>
          <w:rFonts w:cs="David"/>
          <w:sz w:val="24"/>
          <w:szCs w:val="24"/>
          <w:rtl/>
        </w:rPr>
        <w:t xml:space="preserve"> </w:t>
      </w:r>
      <w:r w:rsidRPr="00375C88">
        <w:rPr>
          <w:rFonts w:cs="David" w:hint="cs"/>
          <w:sz w:val="24"/>
          <w:szCs w:val="24"/>
          <w:rtl/>
        </w:rPr>
        <w:t>ישראל</w:t>
      </w:r>
      <w:r w:rsidRPr="00375C88">
        <w:rPr>
          <w:rFonts w:cs="David"/>
          <w:sz w:val="24"/>
          <w:szCs w:val="24"/>
          <w:rtl/>
        </w:rPr>
        <w:t xml:space="preserve"> </w:t>
      </w:r>
      <w:r w:rsidRPr="00375C88">
        <w:rPr>
          <w:rFonts w:cs="David" w:hint="cs"/>
          <w:sz w:val="24"/>
          <w:szCs w:val="24"/>
          <w:rtl/>
        </w:rPr>
        <w:t>היה</w:t>
      </w:r>
      <w:r w:rsidRPr="00375C88">
        <w:rPr>
          <w:rFonts w:cs="David"/>
          <w:sz w:val="24"/>
          <w:szCs w:val="24"/>
          <w:rtl/>
        </w:rPr>
        <w:t xml:space="preserve"> </w:t>
      </w:r>
      <w:r w:rsidRPr="00375C88">
        <w:rPr>
          <w:rFonts w:cs="David" w:hint="cs"/>
          <w:sz w:val="24"/>
          <w:szCs w:val="24"/>
          <w:rtl/>
        </w:rPr>
        <w:t>אומר</w:t>
      </w:r>
      <w:r w:rsidRPr="00375C88">
        <w:rPr>
          <w:rFonts w:cs="David"/>
          <w:sz w:val="24"/>
          <w:szCs w:val="24"/>
          <w:rtl/>
        </w:rPr>
        <w:t xml:space="preserve"> </w:t>
      </w:r>
      <w:r w:rsidRPr="00375C88">
        <w:rPr>
          <w:rFonts w:cs="David" w:hint="cs"/>
          <w:sz w:val="24"/>
          <w:szCs w:val="24"/>
          <w:rtl/>
        </w:rPr>
        <w:t>לו</w:t>
      </w:r>
      <w:r w:rsidRPr="00375C88">
        <w:rPr>
          <w:rFonts w:cs="David"/>
          <w:sz w:val="24"/>
          <w:szCs w:val="24"/>
          <w:rtl/>
        </w:rPr>
        <w:t xml:space="preserve"> </w:t>
      </w:r>
      <w:r w:rsidRPr="00375C88">
        <w:rPr>
          <w:rFonts w:cs="David" w:hint="cs"/>
          <w:sz w:val="24"/>
          <w:szCs w:val="24"/>
          <w:rtl/>
        </w:rPr>
        <w:t>ואהיה</w:t>
      </w:r>
      <w:r w:rsidRPr="00375C88">
        <w:rPr>
          <w:rFonts w:cs="David"/>
          <w:sz w:val="24"/>
          <w:szCs w:val="24"/>
          <w:rtl/>
        </w:rPr>
        <w:t xml:space="preserve"> </w:t>
      </w:r>
      <w:r w:rsidRPr="00375C88">
        <w:rPr>
          <w:rFonts w:cs="David" w:hint="cs"/>
          <w:sz w:val="24"/>
          <w:szCs w:val="24"/>
          <w:rtl/>
        </w:rPr>
        <w:t>עמך</w:t>
      </w:r>
      <w:r w:rsidRPr="00375C88">
        <w:rPr>
          <w:rFonts w:cs="David"/>
          <w:sz w:val="24"/>
          <w:szCs w:val="24"/>
          <w:rtl/>
        </w:rPr>
        <w:t xml:space="preserve"> </w:t>
      </w:r>
      <w:r w:rsidRPr="00375C88">
        <w:rPr>
          <w:rFonts w:cs="David" w:hint="cs"/>
          <w:sz w:val="24"/>
          <w:szCs w:val="24"/>
          <w:rtl/>
        </w:rPr>
        <w:t>בכל</w:t>
      </w:r>
      <w:r w:rsidRPr="00375C88">
        <w:rPr>
          <w:rFonts w:cs="David"/>
          <w:sz w:val="24"/>
          <w:szCs w:val="24"/>
          <w:rtl/>
        </w:rPr>
        <w:t xml:space="preserve"> </w:t>
      </w:r>
      <w:r w:rsidRPr="00375C88">
        <w:rPr>
          <w:rFonts w:cs="David" w:hint="cs"/>
          <w:sz w:val="24"/>
          <w:szCs w:val="24"/>
          <w:rtl/>
        </w:rPr>
        <w:t>אשר</w:t>
      </w:r>
      <w:r w:rsidRPr="00375C88">
        <w:rPr>
          <w:rFonts w:cs="David"/>
          <w:sz w:val="24"/>
          <w:szCs w:val="24"/>
          <w:rtl/>
        </w:rPr>
        <w:t xml:space="preserve"> </w:t>
      </w:r>
      <w:r w:rsidRPr="00375C88">
        <w:rPr>
          <w:rFonts w:cs="David" w:hint="cs"/>
          <w:sz w:val="24"/>
          <w:szCs w:val="24"/>
          <w:rtl/>
        </w:rPr>
        <w:t>הלכת</w:t>
      </w:r>
      <w:r w:rsidRPr="00375C88">
        <w:rPr>
          <w:rFonts w:cs="David"/>
          <w:sz w:val="24"/>
          <w:szCs w:val="24"/>
          <w:rtl/>
        </w:rPr>
        <w:t xml:space="preserve">, </w:t>
      </w:r>
      <w:r w:rsidRPr="00375C88">
        <w:rPr>
          <w:rFonts w:cs="David" w:hint="cs"/>
          <w:b/>
          <w:bCs/>
          <w:sz w:val="24"/>
          <w:szCs w:val="24"/>
          <w:rtl/>
        </w:rPr>
        <w:t>אבל</w:t>
      </w:r>
      <w:r w:rsidRPr="00375C88">
        <w:rPr>
          <w:rFonts w:cs="David"/>
          <w:b/>
          <w:bCs/>
          <w:sz w:val="24"/>
          <w:szCs w:val="24"/>
          <w:rtl/>
        </w:rPr>
        <w:t xml:space="preserve"> </w:t>
      </w:r>
      <w:r w:rsidRPr="00375C88">
        <w:rPr>
          <w:rFonts w:cs="David" w:hint="cs"/>
          <w:b/>
          <w:bCs/>
          <w:sz w:val="24"/>
          <w:szCs w:val="24"/>
          <w:rtl/>
        </w:rPr>
        <w:t>יעקב</w:t>
      </w:r>
      <w:r w:rsidRPr="00375C88">
        <w:rPr>
          <w:rFonts w:cs="David"/>
          <w:b/>
          <w:bCs/>
          <w:sz w:val="24"/>
          <w:szCs w:val="24"/>
          <w:rtl/>
        </w:rPr>
        <w:t xml:space="preserve"> </w:t>
      </w:r>
      <w:r w:rsidRPr="00375C88">
        <w:rPr>
          <w:rFonts w:cs="David" w:hint="cs"/>
          <w:b/>
          <w:bCs/>
          <w:sz w:val="24"/>
          <w:szCs w:val="24"/>
          <w:rtl/>
        </w:rPr>
        <w:t>ע</w:t>
      </w:r>
      <w:r w:rsidRPr="00375C88">
        <w:rPr>
          <w:rFonts w:cs="David"/>
          <w:b/>
          <w:bCs/>
          <w:sz w:val="24"/>
          <w:szCs w:val="24"/>
          <w:rtl/>
        </w:rPr>
        <w:t>"</w:t>
      </w:r>
      <w:r w:rsidRPr="00375C88">
        <w:rPr>
          <w:rFonts w:cs="David" w:hint="cs"/>
          <w:b/>
          <w:bCs/>
          <w:sz w:val="24"/>
          <w:szCs w:val="24"/>
          <w:rtl/>
        </w:rPr>
        <w:t>י</w:t>
      </w:r>
      <w:r w:rsidRPr="00375C88">
        <w:rPr>
          <w:rFonts w:cs="David"/>
          <w:b/>
          <w:bCs/>
          <w:sz w:val="24"/>
          <w:szCs w:val="24"/>
          <w:rtl/>
        </w:rPr>
        <w:t xml:space="preserve"> </w:t>
      </w:r>
      <w:r w:rsidRPr="00375C88">
        <w:rPr>
          <w:rFonts w:cs="David" w:hint="cs"/>
          <w:b/>
          <w:bCs/>
          <w:sz w:val="24"/>
          <w:szCs w:val="24"/>
          <w:rtl/>
        </w:rPr>
        <w:t>שהוא</w:t>
      </w:r>
      <w:r w:rsidRPr="00375C88">
        <w:rPr>
          <w:rFonts w:cs="David"/>
          <w:b/>
          <w:bCs/>
          <w:sz w:val="24"/>
          <w:szCs w:val="24"/>
          <w:rtl/>
        </w:rPr>
        <w:t xml:space="preserve"> </w:t>
      </w:r>
      <w:r w:rsidRPr="00375C88">
        <w:rPr>
          <w:rFonts w:cs="David" w:hint="cs"/>
          <w:b/>
          <w:bCs/>
          <w:sz w:val="24"/>
          <w:szCs w:val="24"/>
          <w:rtl/>
        </w:rPr>
        <w:t>מפרנס</w:t>
      </w:r>
      <w:r w:rsidRPr="00375C88">
        <w:rPr>
          <w:rFonts w:cs="David"/>
          <w:b/>
          <w:bCs/>
          <w:sz w:val="24"/>
          <w:szCs w:val="24"/>
          <w:rtl/>
        </w:rPr>
        <w:t xml:space="preserve"> </w:t>
      </w:r>
      <w:r w:rsidRPr="00375C88">
        <w:rPr>
          <w:rFonts w:cs="David" w:hint="cs"/>
          <w:b/>
          <w:bCs/>
          <w:sz w:val="24"/>
          <w:szCs w:val="24"/>
          <w:rtl/>
        </w:rPr>
        <w:t>את</w:t>
      </w:r>
      <w:r w:rsidRPr="00375C88">
        <w:rPr>
          <w:rFonts w:cs="David"/>
          <w:b/>
          <w:bCs/>
          <w:sz w:val="24"/>
          <w:szCs w:val="24"/>
          <w:rtl/>
        </w:rPr>
        <w:t xml:space="preserve"> </w:t>
      </w:r>
      <w:r w:rsidRPr="00375C88">
        <w:rPr>
          <w:rFonts w:cs="David" w:hint="cs"/>
          <w:b/>
          <w:bCs/>
          <w:sz w:val="24"/>
          <w:szCs w:val="24"/>
          <w:rtl/>
        </w:rPr>
        <w:lastRenderedPageBreak/>
        <w:t>ביתו</w:t>
      </w:r>
      <w:r w:rsidRPr="00375C88">
        <w:rPr>
          <w:rFonts w:cs="David"/>
          <w:sz w:val="24"/>
          <w:szCs w:val="24"/>
          <w:rtl/>
        </w:rPr>
        <w:t xml:space="preserve"> </w:t>
      </w:r>
      <w:r w:rsidRPr="00375C88">
        <w:rPr>
          <w:rFonts w:cs="David" w:hint="cs"/>
          <w:sz w:val="24"/>
          <w:szCs w:val="24"/>
          <w:rtl/>
        </w:rPr>
        <w:t>הוא</w:t>
      </w:r>
      <w:r w:rsidRPr="00375C88">
        <w:rPr>
          <w:rFonts w:cs="David"/>
          <w:sz w:val="24"/>
          <w:szCs w:val="24"/>
          <w:rtl/>
        </w:rPr>
        <w:t xml:space="preserve"> </w:t>
      </w:r>
      <w:r w:rsidRPr="00375C88">
        <w:rPr>
          <w:rFonts w:cs="David" w:hint="cs"/>
          <w:sz w:val="24"/>
          <w:szCs w:val="24"/>
          <w:rtl/>
        </w:rPr>
        <w:t>אומר</w:t>
      </w:r>
      <w:r w:rsidRPr="00375C88">
        <w:rPr>
          <w:rFonts w:cs="David"/>
          <w:sz w:val="24"/>
          <w:szCs w:val="24"/>
          <w:rtl/>
        </w:rPr>
        <w:t xml:space="preserve"> </w:t>
      </w:r>
      <w:r w:rsidRPr="00375C88">
        <w:rPr>
          <w:rFonts w:cs="David" w:hint="cs"/>
          <w:sz w:val="24"/>
          <w:szCs w:val="24"/>
          <w:rtl/>
        </w:rPr>
        <w:t>לו</w:t>
      </w:r>
      <w:r w:rsidRPr="00375C88">
        <w:rPr>
          <w:rFonts w:cs="David"/>
          <w:sz w:val="24"/>
          <w:szCs w:val="24"/>
          <w:rtl/>
        </w:rPr>
        <w:t xml:space="preserve"> </w:t>
      </w:r>
      <w:r w:rsidRPr="00375C88">
        <w:rPr>
          <w:rFonts w:cs="David" w:hint="cs"/>
          <w:sz w:val="24"/>
          <w:szCs w:val="24"/>
          <w:rtl/>
        </w:rPr>
        <w:t>שוב</w:t>
      </w:r>
      <w:r w:rsidRPr="00375C88">
        <w:rPr>
          <w:rFonts w:cs="David"/>
          <w:sz w:val="24"/>
          <w:szCs w:val="24"/>
          <w:rtl/>
        </w:rPr>
        <w:t xml:space="preserve"> </w:t>
      </w:r>
      <w:r w:rsidRPr="00375C88">
        <w:rPr>
          <w:rFonts w:cs="David" w:hint="cs"/>
          <w:sz w:val="24"/>
          <w:szCs w:val="24"/>
          <w:rtl/>
        </w:rPr>
        <w:t>אל</w:t>
      </w:r>
      <w:r w:rsidRPr="00375C88">
        <w:rPr>
          <w:rFonts w:cs="David"/>
          <w:sz w:val="24"/>
          <w:szCs w:val="24"/>
          <w:rtl/>
        </w:rPr>
        <w:t xml:space="preserve"> </w:t>
      </w:r>
      <w:r w:rsidRPr="00375C88">
        <w:rPr>
          <w:rFonts w:cs="David" w:hint="cs"/>
          <w:sz w:val="24"/>
          <w:szCs w:val="24"/>
          <w:rtl/>
        </w:rPr>
        <w:t>ארץ</w:t>
      </w:r>
      <w:r w:rsidRPr="00375C88">
        <w:rPr>
          <w:rFonts w:cs="David"/>
          <w:sz w:val="24"/>
          <w:szCs w:val="24"/>
          <w:rtl/>
        </w:rPr>
        <w:t xml:space="preserve"> </w:t>
      </w:r>
      <w:r w:rsidRPr="00375C88">
        <w:rPr>
          <w:rFonts w:cs="David" w:hint="cs"/>
          <w:sz w:val="24"/>
          <w:szCs w:val="24"/>
          <w:rtl/>
        </w:rPr>
        <w:t>אבותיך</w:t>
      </w:r>
      <w:r w:rsidRPr="00375C88">
        <w:rPr>
          <w:rFonts w:cs="David"/>
          <w:sz w:val="24"/>
          <w:szCs w:val="24"/>
          <w:rtl/>
        </w:rPr>
        <w:t xml:space="preserve"> </w:t>
      </w:r>
      <w:r w:rsidRPr="00375C88">
        <w:rPr>
          <w:rFonts w:cs="David" w:hint="cs"/>
          <w:sz w:val="24"/>
          <w:szCs w:val="24"/>
          <w:rtl/>
        </w:rPr>
        <w:t>וגו</w:t>
      </w:r>
      <w:r w:rsidRPr="00375C88">
        <w:rPr>
          <w:rFonts w:cs="David"/>
          <w:sz w:val="24"/>
          <w:szCs w:val="24"/>
          <w:rtl/>
        </w:rPr>
        <w:t>'.</w:t>
      </w:r>
      <w:r w:rsidRPr="00375C88">
        <w:rPr>
          <w:rFonts w:cs="David" w:hint="cs"/>
          <w:sz w:val="24"/>
          <w:szCs w:val="24"/>
          <w:rtl/>
        </w:rPr>
        <w:t xml:space="preserve"> </w:t>
      </w:r>
      <w:r>
        <w:rPr>
          <w:rFonts w:cs="David" w:hint="cs"/>
          <w:sz w:val="24"/>
          <w:szCs w:val="24"/>
          <w:rtl/>
        </w:rPr>
        <w:t>(</w:t>
      </w:r>
      <w:r w:rsidRPr="00375C88">
        <w:rPr>
          <w:rFonts w:cs="David" w:hint="cs"/>
          <w:b/>
          <w:bCs/>
          <w:sz w:val="24"/>
          <w:szCs w:val="24"/>
          <w:rtl/>
        </w:rPr>
        <w:t>בראשית</w:t>
      </w:r>
      <w:r w:rsidRPr="00375C88">
        <w:rPr>
          <w:rFonts w:cs="David"/>
          <w:b/>
          <w:bCs/>
          <w:sz w:val="24"/>
          <w:szCs w:val="24"/>
          <w:rtl/>
        </w:rPr>
        <w:t xml:space="preserve"> </w:t>
      </w:r>
      <w:r w:rsidRPr="00375C88">
        <w:rPr>
          <w:rFonts w:cs="David" w:hint="cs"/>
          <w:b/>
          <w:bCs/>
          <w:sz w:val="24"/>
          <w:szCs w:val="24"/>
          <w:rtl/>
        </w:rPr>
        <w:t>רבה</w:t>
      </w:r>
      <w:r w:rsidRPr="00375C88">
        <w:rPr>
          <w:rFonts w:cs="David"/>
          <w:b/>
          <w:bCs/>
          <w:sz w:val="24"/>
          <w:szCs w:val="24"/>
          <w:rtl/>
        </w:rPr>
        <w:t xml:space="preserve"> (</w:t>
      </w:r>
      <w:r w:rsidRPr="00375C88">
        <w:rPr>
          <w:rFonts w:cs="David" w:hint="cs"/>
          <w:b/>
          <w:bCs/>
          <w:sz w:val="24"/>
          <w:szCs w:val="24"/>
          <w:rtl/>
        </w:rPr>
        <w:t>וילנא</w:t>
      </w:r>
      <w:r w:rsidRPr="00375C88">
        <w:rPr>
          <w:rFonts w:cs="David"/>
          <w:b/>
          <w:bCs/>
          <w:sz w:val="24"/>
          <w:szCs w:val="24"/>
          <w:rtl/>
        </w:rPr>
        <w:t xml:space="preserve">) </w:t>
      </w:r>
      <w:r w:rsidRPr="00375C88">
        <w:rPr>
          <w:rFonts w:cs="David" w:hint="cs"/>
          <w:b/>
          <w:bCs/>
          <w:sz w:val="24"/>
          <w:szCs w:val="24"/>
          <w:rtl/>
        </w:rPr>
        <w:t>פרשת</w:t>
      </w:r>
      <w:r w:rsidRPr="00375C88">
        <w:rPr>
          <w:rFonts w:cs="David"/>
          <w:b/>
          <w:bCs/>
          <w:sz w:val="24"/>
          <w:szCs w:val="24"/>
          <w:rtl/>
        </w:rPr>
        <w:t xml:space="preserve"> </w:t>
      </w:r>
      <w:r w:rsidRPr="00375C88">
        <w:rPr>
          <w:rFonts w:cs="David" w:hint="cs"/>
          <w:b/>
          <w:bCs/>
          <w:sz w:val="24"/>
          <w:szCs w:val="24"/>
          <w:rtl/>
        </w:rPr>
        <w:t>ויצא</w:t>
      </w:r>
      <w:r w:rsidRPr="00375C88">
        <w:rPr>
          <w:rFonts w:cs="David"/>
          <w:b/>
          <w:bCs/>
          <w:sz w:val="24"/>
          <w:szCs w:val="24"/>
          <w:rtl/>
        </w:rPr>
        <w:t xml:space="preserve"> </w:t>
      </w:r>
      <w:r w:rsidRPr="00375C88">
        <w:rPr>
          <w:rFonts w:cs="David" w:hint="cs"/>
          <w:b/>
          <w:bCs/>
          <w:sz w:val="24"/>
          <w:szCs w:val="24"/>
          <w:rtl/>
        </w:rPr>
        <w:t>פרשה</w:t>
      </w:r>
      <w:r w:rsidRPr="00375C88">
        <w:rPr>
          <w:rFonts w:cs="David"/>
          <w:b/>
          <w:bCs/>
          <w:sz w:val="24"/>
          <w:szCs w:val="24"/>
          <w:rtl/>
        </w:rPr>
        <w:t xml:space="preserve"> </w:t>
      </w:r>
      <w:r w:rsidRPr="00375C88">
        <w:rPr>
          <w:rFonts w:cs="David" w:hint="cs"/>
          <w:b/>
          <w:bCs/>
          <w:sz w:val="24"/>
          <w:szCs w:val="24"/>
          <w:rtl/>
        </w:rPr>
        <w:t>עד</w:t>
      </w:r>
      <w:r w:rsidRPr="00375C88">
        <w:rPr>
          <w:rFonts w:cs="David"/>
          <w:b/>
          <w:bCs/>
          <w:sz w:val="24"/>
          <w:szCs w:val="24"/>
          <w:rtl/>
        </w:rPr>
        <w:t xml:space="preserve"> </w:t>
      </w:r>
      <w:r w:rsidRPr="00375C88">
        <w:rPr>
          <w:rFonts w:cs="David" w:hint="cs"/>
          <w:b/>
          <w:bCs/>
          <w:sz w:val="24"/>
          <w:szCs w:val="24"/>
          <w:rtl/>
        </w:rPr>
        <w:t>סימן</w:t>
      </w:r>
      <w:r w:rsidRPr="00375C88">
        <w:rPr>
          <w:rFonts w:cs="David"/>
          <w:b/>
          <w:bCs/>
          <w:sz w:val="24"/>
          <w:szCs w:val="24"/>
          <w:rtl/>
        </w:rPr>
        <w:t xml:space="preserve"> </w:t>
      </w:r>
      <w:r w:rsidRPr="00375C88">
        <w:rPr>
          <w:rFonts w:cs="David" w:hint="cs"/>
          <w:b/>
          <w:bCs/>
          <w:sz w:val="24"/>
          <w:szCs w:val="24"/>
          <w:rtl/>
        </w:rPr>
        <w:t>א</w:t>
      </w:r>
      <w:r>
        <w:rPr>
          <w:rFonts w:cs="David" w:hint="cs"/>
          <w:b/>
          <w:bCs/>
          <w:sz w:val="24"/>
          <w:szCs w:val="24"/>
          <w:rtl/>
        </w:rPr>
        <w:t>).</w:t>
      </w:r>
    </w:p>
    <w:p w:rsidR="003B38C9" w:rsidRDefault="003B38C9" w:rsidP="003B38C9">
      <w:pPr>
        <w:spacing w:line="320" w:lineRule="exact"/>
        <w:rPr>
          <w:rFonts w:cs="David"/>
          <w:sz w:val="24"/>
          <w:szCs w:val="24"/>
          <w:rtl/>
        </w:rPr>
      </w:pPr>
    </w:p>
    <w:p w:rsidR="003B38C9" w:rsidRPr="00375C88" w:rsidRDefault="003B38C9" w:rsidP="003B38C9">
      <w:pPr>
        <w:spacing w:line="320" w:lineRule="exact"/>
        <w:rPr>
          <w:rFonts w:cs="David"/>
          <w:sz w:val="24"/>
          <w:szCs w:val="24"/>
        </w:rPr>
      </w:pPr>
      <w:r>
        <w:rPr>
          <w:rFonts w:cs="David" w:hint="cs"/>
          <w:sz w:val="24"/>
          <w:szCs w:val="24"/>
          <w:rtl/>
        </w:rPr>
        <w:t xml:space="preserve">המדרש מבקר את התנהלותו של יעקב שמתמהמה מלשוב ארצה ובכך מבטל מצוות כיבוד הורים וכבוד שמים. מן המדרש גם עולה ביקורת ספציפית כלפי הרכוש שצבר יעקב בעבודתו אצל לבן </w:t>
      </w:r>
      <w:r>
        <w:rPr>
          <w:rFonts w:cs="David"/>
          <w:sz w:val="24"/>
          <w:szCs w:val="24"/>
          <w:rtl/>
        </w:rPr>
        <w:t>–</w:t>
      </w:r>
      <w:r>
        <w:rPr>
          <w:rFonts w:cs="David" w:hint="cs"/>
          <w:sz w:val="24"/>
          <w:szCs w:val="24"/>
          <w:rtl/>
        </w:rPr>
        <w:t xml:space="preserve"> רכוש המנותק מארץ אבותיו; רכוש למטרות אישיות ולא למטרות כלליות-ציבוריות. </w:t>
      </w:r>
    </w:p>
    <w:p w:rsidR="003B38C9" w:rsidRPr="00AD622C" w:rsidRDefault="003B38C9" w:rsidP="003B38C9">
      <w:pPr>
        <w:spacing w:line="320" w:lineRule="exact"/>
        <w:rPr>
          <w:rFonts w:cs="David"/>
          <w:sz w:val="24"/>
          <w:szCs w:val="24"/>
        </w:rPr>
      </w:pPr>
    </w:p>
    <w:p w:rsidR="003B38C9" w:rsidRPr="00114F5D" w:rsidRDefault="003B38C9" w:rsidP="003B38C9">
      <w:pPr>
        <w:spacing w:line="320" w:lineRule="exact"/>
        <w:rPr>
          <w:rFonts w:cs="David"/>
          <w:sz w:val="24"/>
          <w:szCs w:val="24"/>
          <w:rtl/>
        </w:rPr>
      </w:pPr>
      <w:r>
        <w:rPr>
          <w:rFonts w:cs="David" w:hint="cs"/>
          <w:sz w:val="24"/>
          <w:szCs w:val="24"/>
          <w:rtl/>
        </w:rPr>
        <w:t xml:space="preserve">נראה לי כי המדרש לא בא לבקר את צבירת הרכוש כשלעצמה. בתפיסה המקראית אין רע בכך שלאדם יש רכוש, ואפילו רכוש רב. אדרבה, רכוש הוא סימן ברכה. כך פירש רש"י כבר את ברכת ה' לאברהם אבינו: </w:t>
      </w:r>
      <w:r>
        <w:rPr>
          <w:rFonts w:asciiTheme="majorBidi" w:hAnsiTheme="majorBidi" w:cs="David"/>
          <w:sz w:val="24"/>
          <w:szCs w:val="24"/>
          <w:rtl/>
        </w:rPr>
        <w:t>"ואעשך לגוי גדול ואברכך"</w:t>
      </w:r>
      <w:r w:rsidRPr="00114F5D">
        <w:rPr>
          <w:rFonts w:asciiTheme="majorBidi" w:hAnsiTheme="majorBidi" w:cs="David"/>
          <w:sz w:val="24"/>
          <w:szCs w:val="24"/>
          <w:rtl/>
        </w:rPr>
        <w:t xml:space="preserve"> (</w:t>
      </w:r>
      <w:r w:rsidRPr="00375C88">
        <w:rPr>
          <w:rFonts w:asciiTheme="majorBidi" w:hAnsiTheme="majorBidi" w:cs="David" w:hint="cs"/>
          <w:b/>
          <w:bCs/>
          <w:sz w:val="24"/>
          <w:szCs w:val="24"/>
          <w:rtl/>
        </w:rPr>
        <w:t xml:space="preserve">בראשית </w:t>
      </w:r>
      <w:r w:rsidRPr="00375C88">
        <w:rPr>
          <w:rFonts w:asciiTheme="majorBidi" w:hAnsiTheme="majorBidi" w:cs="David"/>
          <w:b/>
          <w:bCs/>
          <w:sz w:val="24"/>
          <w:szCs w:val="24"/>
          <w:rtl/>
        </w:rPr>
        <w:t>יב, ב</w:t>
      </w:r>
      <w:r w:rsidRPr="00114F5D">
        <w:rPr>
          <w:rFonts w:asciiTheme="majorBidi" w:hAnsiTheme="majorBidi" w:cs="David"/>
          <w:sz w:val="24"/>
          <w:szCs w:val="24"/>
          <w:rtl/>
        </w:rPr>
        <w:t>)</w:t>
      </w:r>
      <w:r>
        <w:rPr>
          <w:rFonts w:asciiTheme="majorBidi" w:hAnsiTheme="majorBidi" w:cs="David" w:hint="cs"/>
          <w:sz w:val="24"/>
          <w:szCs w:val="24"/>
          <w:rtl/>
        </w:rPr>
        <w:t>.</w:t>
      </w:r>
      <w:r w:rsidRPr="00114F5D">
        <w:rPr>
          <w:rFonts w:cs="David" w:hint="cs"/>
          <w:sz w:val="24"/>
          <w:szCs w:val="24"/>
          <w:rtl/>
        </w:rPr>
        <w:t xml:space="preserve"> </w:t>
      </w:r>
      <w:r>
        <w:rPr>
          <w:rFonts w:cs="David" w:hint="cs"/>
          <w:sz w:val="24"/>
          <w:szCs w:val="24"/>
          <w:rtl/>
        </w:rPr>
        <w:t xml:space="preserve">מפרש </w:t>
      </w:r>
      <w:r w:rsidRPr="00114F5D">
        <w:rPr>
          <w:rFonts w:cs="David" w:hint="cs"/>
          <w:sz w:val="24"/>
          <w:szCs w:val="24"/>
          <w:rtl/>
        </w:rPr>
        <w:t xml:space="preserve">רש"י </w:t>
      </w:r>
      <w:r w:rsidRPr="00114F5D">
        <w:rPr>
          <w:rFonts w:cs="David"/>
          <w:sz w:val="24"/>
          <w:szCs w:val="24"/>
          <w:rtl/>
        </w:rPr>
        <w:t>–</w:t>
      </w:r>
      <w:r w:rsidRPr="00114F5D">
        <w:rPr>
          <w:rFonts w:cs="David" w:hint="cs"/>
          <w:sz w:val="24"/>
          <w:szCs w:val="24"/>
          <w:rtl/>
        </w:rPr>
        <w:t xml:space="preserve"> </w:t>
      </w:r>
      <w:r>
        <w:rPr>
          <w:rFonts w:cs="David" w:hint="cs"/>
          <w:sz w:val="24"/>
          <w:szCs w:val="24"/>
          <w:rtl/>
        </w:rPr>
        <w:t xml:space="preserve">"ואברכך </w:t>
      </w:r>
      <w:r>
        <w:rPr>
          <w:rFonts w:cs="David"/>
          <w:sz w:val="24"/>
          <w:szCs w:val="24"/>
          <w:rtl/>
        </w:rPr>
        <w:t>–</w:t>
      </w:r>
      <w:r>
        <w:rPr>
          <w:rFonts w:cs="David" w:hint="cs"/>
          <w:sz w:val="24"/>
          <w:szCs w:val="24"/>
          <w:rtl/>
        </w:rPr>
        <w:t xml:space="preserve"> </w:t>
      </w:r>
      <w:r w:rsidRPr="00114F5D">
        <w:rPr>
          <w:rFonts w:cs="David" w:hint="cs"/>
          <w:sz w:val="24"/>
          <w:szCs w:val="24"/>
          <w:rtl/>
        </w:rPr>
        <w:t>בממון</w:t>
      </w:r>
      <w:r>
        <w:rPr>
          <w:rFonts w:cs="David" w:hint="cs"/>
          <w:sz w:val="24"/>
          <w:szCs w:val="24"/>
          <w:rtl/>
        </w:rPr>
        <w:t>"</w:t>
      </w:r>
      <w:r w:rsidRPr="00114F5D">
        <w:rPr>
          <w:rFonts w:cs="David" w:hint="cs"/>
          <w:sz w:val="24"/>
          <w:szCs w:val="24"/>
          <w:rtl/>
        </w:rPr>
        <w:t xml:space="preserve">. רד"ק </w:t>
      </w:r>
      <w:r>
        <w:rPr>
          <w:rFonts w:cs="David" w:hint="cs"/>
          <w:sz w:val="24"/>
          <w:szCs w:val="24"/>
          <w:rtl/>
        </w:rPr>
        <w:t>(</w:t>
      </w:r>
      <w:r w:rsidRPr="008E6557">
        <w:rPr>
          <w:rFonts w:cs="David" w:hint="cs"/>
          <w:b/>
          <w:bCs/>
          <w:sz w:val="24"/>
          <w:szCs w:val="24"/>
          <w:rtl/>
        </w:rPr>
        <w:t>שם</w:t>
      </w:r>
      <w:r>
        <w:rPr>
          <w:rFonts w:cs="David" w:hint="cs"/>
          <w:sz w:val="24"/>
          <w:szCs w:val="24"/>
          <w:rtl/>
        </w:rPr>
        <w:t xml:space="preserve">) </w:t>
      </w:r>
      <w:r w:rsidRPr="00114F5D">
        <w:rPr>
          <w:rFonts w:cs="David" w:hint="cs"/>
          <w:sz w:val="24"/>
          <w:szCs w:val="24"/>
          <w:rtl/>
        </w:rPr>
        <w:t>מבין כי ההבטחה מתקיימת בהענקה שמעניק פרעה לאבר</w:t>
      </w:r>
      <w:r>
        <w:rPr>
          <w:rFonts w:cs="David" w:hint="cs"/>
          <w:sz w:val="24"/>
          <w:szCs w:val="24"/>
          <w:rtl/>
        </w:rPr>
        <w:t>ה</w:t>
      </w:r>
      <w:r w:rsidRPr="00114F5D">
        <w:rPr>
          <w:rFonts w:cs="David" w:hint="cs"/>
          <w:sz w:val="24"/>
          <w:szCs w:val="24"/>
          <w:rtl/>
        </w:rPr>
        <w:t>ם בהיותו במצרים עד שאברהם מתואר כמי</w:t>
      </w:r>
      <w:r>
        <w:rPr>
          <w:rFonts w:cs="David" w:hint="cs"/>
          <w:sz w:val="24"/>
          <w:szCs w:val="24"/>
          <w:rtl/>
        </w:rPr>
        <w:t xml:space="preserve"> ש"כבד מאוד במקנה, בכסף ובזהב"</w:t>
      </w:r>
      <w:r w:rsidRPr="00114F5D">
        <w:rPr>
          <w:rFonts w:cs="David" w:hint="cs"/>
          <w:sz w:val="24"/>
          <w:szCs w:val="24"/>
          <w:rtl/>
        </w:rPr>
        <w:t xml:space="preserve"> (</w:t>
      </w:r>
      <w:r w:rsidRPr="00556E48">
        <w:rPr>
          <w:rFonts w:cs="David" w:hint="cs"/>
          <w:b/>
          <w:bCs/>
          <w:sz w:val="24"/>
          <w:szCs w:val="24"/>
          <w:rtl/>
        </w:rPr>
        <w:t>בראשית יג, ב</w:t>
      </w:r>
      <w:r w:rsidRPr="00114F5D">
        <w:rPr>
          <w:rFonts w:cs="David" w:hint="cs"/>
          <w:sz w:val="24"/>
          <w:szCs w:val="24"/>
          <w:rtl/>
        </w:rPr>
        <w:t xml:space="preserve">). </w:t>
      </w:r>
      <w:r>
        <w:rPr>
          <w:rFonts w:cs="David" w:hint="cs"/>
          <w:sz w:val="24"/>
          <w:szCs w:val="24"/>
          <w:rtl/>
        </w:rPr>
        <w:t xml:space="preserve">כן אנו מוצאים גם </w:t>
      </w:r>
      <w:r w:rsidRPr="00114F5D">
        <w:rPr>
          <w:rFonts w:cs="David" w:hint="cs"/>
          <w:sz w:val="24"/>
          <w:szCs w:val="24"/>
          <w:rtl/>
        </w:rPr>
        <w:t xml:space="preserve">בסופה של ברית בין הבתרים, </w:t>
      </w:r>
      <w:r>
        <w:rPr>
          <w:rFonts w:cs="David" w:hint="cs"/>
          <w:sz w:val="24"/>
          <w:szCs w:val="24"/>
          <w:rtl/>
        </w:rPr>
        <w:t>שמסתיימת ב</w:t>
      </w:r>
      <w:r w:rsidRPr="00114F5D">
        <w:rPr>
          <w:rFonts w:cs="David" w:hint="cs"/>
          <w:sz w:val="24"/>
          <w:szCs w:val="24"/>
          <w:rtl/>
        </w:rPr>
        <w:t>הבטחה "</w:t>
      </w:r>
      <w:r w:rsidRPr="00114F5D">
        <w:rPr>
          <w:rFonts w:asciiTheme="majorBidi" w:hAnsiTheme="majorBidi" w:cs="David"/>
          <w:sz w:val="24"/>
          <w:szCs w:val="24"/>
          <w:rtl/>
        </w:rPr>
        <w:t>ואחרי כן יצאו ברכוש גדול</w:t>
      </w:r>
      <w:r>
        <w:rPr>
          <w:rFonts w:cs="David" w:hint="cs"/>
          <w:sz w:val="24"/>
          <w:szCs w:val="24"/>
          <w:rtl/>
        </w:rPr>
        <w:t>"</w:t>
      </w:r>
      <w:r w:rsidRPr="00114F5D">
        <w:rPr>
          <w:rFonts w:cs="David" w:hint="cs"/>
          <w:sz w:val="24"/>
          <w:szCs w:val="24"/>
          <w:rtl/>
        </w:rPr>
        <w:t xml:space="preserve"> (</w:t>
      </w:r>
      <w:r w:rsidRPr="00556E48">
        <w:rPr>
          <w:rFonts w:cs="David" w:hint="cs"/>
          <w:b/>
          <w:bCs/>
          <w:sz w:val="24"/>
          <w:szCs w:val="24"/>
          <w:rtl/>
        </w:rPr>
        <w:t>בראשית</w:t>
      </w:r>
      <w:r>
        <w:rPr>
          <w:rFonts w:cs="David" w:hint="cs"/>
          <w:sz w:val="24"/>
          <w:szCs w:val="24"/>
          <w:rtl/>
        </w:rPr>
        <w:t xml:space="preserve"> </w:t>
      </w:r>
      <w:r w:rsidRPr="00E65655">
        <w:rPr>
          <w:rFonts w:cs="David" w:hint="cs"/>
          <w:b/>
          <w:bCs/>
          <w:sz w:val="24"/>
          <w:szCs w:val="24"/>
          <w:rtl/>
        </w:rPr>
        <w:t>טו</w:t>
      </w:r>
      <w:r w:rsidRPr="00114F5D">
        <w:rPr>
          <w:rFonts w:cs="David" w:hint="cs"/>
          <w:sz w:val="24"/>
          <w:szCs w:val="24"/>
          <w:rtl/>
        </w:rPr>
        <w:t xml:space="preserve">, </w:t>
      </w:r>
      <w:r w:rsidRPr="00E65655">
        <w:rPr>
          <w:rFonts w:cs="David" w:hint="cs"/>
          <w:b/>
          <w:bCs/>
          <w:sz w:val="24"/>
          <w:szCs w:val="24"/>
          <w:rtl/>
        </w:rPr>
        <w:t>יד</w:t>
      </w:r>
      <w:r w:rsidRPr="00114F5D">
        <w:rPr>
          <w:rFonts w:cs="David" w:hint="cs"/>
          <w:sz w:val="24"/>
          <w:szCs w:val="24"/>
          <w:rtl/>
        </w:rPr>
        <w:t>)</w:t>
      </w:r>
      <w:r>
        <w:rPr>
          <w:rFonts w:cs="David" w:hint="cs"/>
          <w:sz w:val="24"/>
          <w:szCs w:val="24"/>
          <w:rtl/>
        </w:rPr>
        <w:t>.</w:t>
      </w:r>
    </w:p>
    <w:p w:rsidR="003B38C9" w:rsidRDefault="003B38C9" w:rsidP="003B38C9">
      <w:pPr>
        <w:tabs>
          <w:tab w:val="left" w:pos="3041"/>
        </w:tabs>
        <w:spacing w:line="320" w:lineRule="exact"/>
        <w:rPr>
          <w:rFonts w:cs="David"/>
          <w:sz w:val="24"/>
          <w:szCs w:val="24"/>
          <w:rtl/>
        </w:rPr>
      </w:pPr>
      <w:r>
        <w:rPr>
          <w:rFonts w:cs="David" w:hint="cs"/>
          <w:sz w:val="24"/>
          <w:szCs w:val="24"/>
          <w:rtl/>
        </w:rPr>
        <w:t xml:space="preserve">גם אצל יעקב בפרשתנו אנו מוצאים שחז"ל ראו במבט חיובי את היחס לרכוש. כך לדוגמא במדרש הידוע המתאר את שובו של יעקב לקחת את כל פריטי רכושו בעוברו את מעבר יבק: </w:t>
      </w:r>
    </w:p>
    <w:p w:rsidR="003B38C9" w:rsidRDefault="003B38C9" w:rsidP="003B38C9">
      <w:pPr>
        <w:tabs>
          <w:tab w:val="left" w:pos="3041"/>
        </w:tabs>
        <w:spacing w:line="320" w:lineRule="exact"/>
        <w:ind w:left="720"/>
        <w:rPr>
          <w:rFonts w:cs="David"/>
          <w:sz w:val="24"/>
          <w:szCs w:val="24"/>
          <w:rtl/>
        </w:rPr>
      </w:pPr>
      <w:r>
        <w:rPr>
          <w:rFonts w:cs="David" w:hint="cs"/>
          <w:sz w:val="24"/>
          <w:szCs w:val="24"/>
          <w:rtl/>
        </w:rPr>
        <w:t>"</w:t>
      </w:r>
      <w:r w:rsidRPr="001936DA">
        <w:rPr>
          <w:rFonts w:cs="David" w:hint="cs"/>
          <w:sz w:val="24"/>
          <w:szCs w:val="24"/>
          <w:rtl/>
        </w:rPr>
        <w:t>ויותר</w:t>
      </w:r>
      <w:r w:rsidRPr="001936DA">
        <w:rPr>
          <w:rFonts w:cs="David"/>
          <w:sz w:val="24"/>
          <w:szCs w:val="24"/>
          <w:rtl/>
        </w:rPr>
        <w:t xml:space="preserve"> </w:t>
      </w:r>
      <w:r w:rsidRPr="001936DA">
        <w:rPr>
          <w:rFonts w:cs="David" w:hint="cs"/>
          <w:sz w:val="24"/>
          <w:szCs w:val="24"/>
          <w:rtl/>
        </w:rPr>
        <w:t>יעקב</w:t>
      </w:r>
      <w:r w:rsidRPr="001936DA">
        <w:rPr>
          <w:rFonts w:cs="David"/>
          <w:sz w:val="24"/>
          <w:szCs w:val="24"/>
          <w:rtl/>
        </w:rPr>
        <w:t xml:space="preserve"> </w:t>
      </w:r>
      <w:r w:rsidRPr="001936DA">
        <w:rPr>
          <w:rFonts w:cs="David" w:hint="cs"/>
          <w:sz w:val="24"/>
          <w:szCs w:val="24"/>
          <w:rtl/>
        </w:rPr>
        <w:t>לבדו</w:t>
      </w:r>
      <w:r>
        <w:rPr>
          <w:rFonts w:cs="David" w:hint="cs"/>
          <w:sz w:val="24"/>
          <w:szCs w:val="24"/>
          <w:rtl/>
        </w:rPr>
        <w:t xml:space="preserve">" - </w:t>
      </w:r>
      <w:r w:rsidRPr="001936DA">
        <w:rPr>
          <w:rFonts w:cs="David"/>
          <w:sz w:val="24"/>
          <w:szCs w:val="24"/>
          <w:rtl/>
        </w:rPr>
        <w:t xml:space="preserve"> </w:t>
      </w:r>
      <w:r w:rsidRPr="001936DA">
        <w:rPr>
          <w:rFonts w:cs="David" w:hint="cs"/>
          <w:sz w:val="24"/>
          <w:szCs w:val="24"/>
          <w:rtl/>
        </w:rPr>
        <w:t>ולמה</w:t>
      </w:r>
      <w:r w:rsidRPr="001936DA">
        <w:rPr>
          <w:rFonts w:cs="David"/>
          <w:sz w:val="24"/>
          <w:szCs w:val="24"/>
          <w:rtl/>
        </w:rPr>
        <w:t xml:space="preserve"> </w:t>
      </w:r>
      <w:r w:rsidRPr="001936DA">
        <w:rPr>
          <w:rFonts w:cs="David" w:hint="cs"/>
          <w:sz w:val="24"/>
          <w:szCs w:val="24"/>
          <w:rtl/>
        </w:rPr>
        <w:t>נשאר</w:t>
      </w:r>
      <w:r>
        <w:rPr>
          <w:rFonts w:cs="David" w:hint="cs"/>
          <w:sz w:val="24"/>
          <w:szCs w:val="24"/>
          <w:rtl/>
        </w:rPr>
        <w:t>?</w:t>
      </w:r>
      <w:r w:rsidRPr="001936DA">
        <w:rPr>
          <w:rFonts w:cs="David"/>
          <w:sz w:val="24"/>
          <w:szCs w:val="24"/>
          <w:rtl/>
        </w:rPr>
        <w:t xml:space="preserve"> </w:t>
      </w:r>
      <w:r w:rsidRPr="001936DA">
        <w:rPr>
          <w:rFonts w:cs="David" w:hint="cs"/>
          <w:sz w:val="24"/>
          <w:szCs w:val="24"/>
          <w:rtl/>
        </w:rPr>
        <w:t>לפי</w:t>
      </w:r>
      <w:r w:rsidRPr="001936DA">
        <w:rPr>
          <w:rFonts w:cs="David"/>
          <w:sz w:val="24"/>
          <w:szCs w:val="24"/>
          <w:rtl/>
        </w:rPr>
        <w:t xml:space="preserve"> </w:t>
      </w:r>
      <w:r w:rsidRPr="001936DA">
        <w:rPr>
          <w:rFonts w:cs="David" w:hint="cs"/>
          <w:sz w:val="24"/>
          <w:szCs w:val="24"/>
          <w:rtl/>
        </w:rPr>
        <w:t>ששכח</w:t>
      </w:r>
      <w:r w:rsidRPr="001936DA">
        <w:rPr>
          <w:rFonts w:cs="David"/>
          <w:sz w:val="24"/>
          <w:szCs w:val="24"/>
          <w:rtl/>
        </w:rPr>
        <w:t xml:space="preserve"> </w:t>
      </w:r>
      <w:r w:rsidRPr="001936DA">
        <w:rPr>
          <w:rFonts w:cs="David" w:hint="cs"/>
          <w:sz w:val="24"/>
          <w:szCs w:val="24"/>
          <w:rtl/>
        </w:rPr>
        <w:t>פכים</w:t>
      </w:r>
      <w:r w:rsidRPr="001936DA">
        <w:rPr>
          <w:rFonts w:cs="David"/>
          <w:sz w:val="24"/>
          <w:szCs w:val="24"/>
          <w:rtl/>
        </w:rPr>
        <w:t xml:space="preserve"> </w:t>
      </w:r>
      <w:r w:rsidRPr="001936DA">
        <w:rPr>
          <w:rFonts w:cs="David" w:hint="cs"/>
          <w:sz w:val="24"/>
          <w:szCs w:val="24"/>
          <w:rtl/>
        </w:rPr>
        <w:t>קטנים</w:t>
      </w:r>
      <w:r w:rsidRPr="001936DA">
        <w:rPr>
          <w:rFonts w:cs="David"/>
          <w:sz w:val="24"/>
          <w:szCs w:val="24"/>
          <w:rtl/>
        </w:rPr>
        <w:t xml:space="preserve"> </w:t>
      </w:r>
      <w:r w:rsidRPr="001936DA">
        <w:rPr>
          <w:rFonts w:cs="David" w:hint="cs"/>
          <w:b/>
          <w:bCs/>
          <w:sz w:val="24"/>
          <w:szCs w:val="24"/>
          <w:rtl/>
        </w:rPr>
        <w:t>ללמדך</w:t>
      </w:r>
      <w:r w:rsidRPr="001936DA">
        <w:rPr>
          <w:rFonts w:cs="David"/>
          <w:b/>
          <w:bCs/>
          <w:sz w:val="24"/>
          <w:szCs w:val="24"/>
          <w:rtl/>
        </w:rPr>
        <w:t xml:space="preserve"> </w:t>
      </w:r>
      <w:r w:rsidRPr="001936DA">
        <w:rPr>
          <w:rFonts w:cs="David" w:hint="cs"/>
          <w:b/>
          <w:bCs/>
          <w:sz w:val="24"/>
          <w:szCs w:val="24"/>
          <w:rtl/>
        </w:rPr>
        <w:t>שמחבבין</w:t>
      </w:r>
      <w:r w:rsidRPr="001936DA">
        <w:rPr>
          <w:rFonts w:cs="David"/>
          <w:b/>
          <w:bCs/>
          <w:sz w:val="24"/>
          <w:szCs w:val="24"/>
          <w:rtl/>
        </w:rPr>
        <w:t xml:space="preserve"> </w:t>
      </w:r>
      <w:r w:rsidRPr="001936DA">
        <w:rPr>
          <w:rFonts w:cs="David" w:hint="cs"/>
          <w:b/>
          <w:bCs/>
          <w:sz w:val="24"/>
          <w:szCs w:val="24"/>
          <w:rtl/>
        </w:rPr>
        <w:t>הצדיקים</w:t>
      </w:r>
      <w:r w:rsidRPr="001936DA">
        <w:rPr>
          <w:rFonts w:cs="David"/>
          <w:b/>
          <w:bCs/>
          <w:sz w:val="24"/>
          <w:szCs w:val="24"/>
          <w:rtl/>
        </w:rPr>
        <w:t xml:space="preserve"> </w:t>
      </w:r>
      <w:r w:rsidRPr="001936DA">
        <w:rPr>
          <w:rFonts w:cs="David" w:hint="cs"/>
          <w:b/>
          <w:bCs/>
          <w:sz w:val="24"/>
          <w:szCs w:val="24"/>
          <w:rtl/>
        </w:rPr>
        <w:t>ממונם</w:t>
      </w:r>
      <w:r w:rsidRPr="001936DA">
        <w:rPr>
          <w:rFonts w:cs="David"/>
          <w:b/>
          <w:bCs/>
          <w:sz w:val="24"/>
          <w:szCs w:val="24"/>
          <w:rtl/>
        </w:rPr>
        <w:t xml:space="preserve"> </w:t>
      </w:r>
      <w:r w:rsidRPr="001936DA">
        <w:rPr>
          <w:rFonts w:cs="David" w:hint="cs"/>
          <w:b/>
          <w:bCs/>
          <w:sz w:val="24"/>
          <w:szCs w:val="24"/>
          <w:rtl/>
        </w:rPr>
        <w:t>יותר</w:t>
      </w:r>
      <w:r w:rsidRPr="001936DA">
        <w:rPr>
          <w:rFonts w:cs="David"/>
          <w:b/>
          <w:bCs/>
          <w:sz w:val="24"/>
          <w:szCs w:val="24"/>
          <w:rtl/>
        </w:rPr>
        <w:t xml:space="preserve"> </w:t>
      </w:r>
      <w:r w:rsidRPr="001936DA">
        <w:rPr>
          <w:rFonts w:cs="David" w:hint="cs"/>
          <w:b/>
          <w:bCs/>
          <w:sz w:val="24"/>
          <w:szCs w:val="24"/>
          <w:rtl/>
        </w:rPr>
        <w:t>מגופם</w:t>
      </w:r>
      <w:r>
        <w:rPr>
          <w:rFonts w:cs="David" w:hint="cs"/>
          <w:sz w:val="24"/>
          <w:szCs w:val="24"/>
          <w:rtl/>
        </w:rPr>
        <w:t xml:space="preserve"> (</w:t>
      </w:r>
      <w:r w:rsidRPr="00FE4091">
        <w:rPr>
          <w:rFonts w:cs="David" w:hint="cs"/>
          <w:b/>
          <w:bCs/>
          <w:sz w:val="24"/>
          <w:szCs w:val="24"/>
          <w:rtl/>
        </w:rPr>
        <w:t>מדרש</w:t>
      </w:r>
      <w:r w:rsidRPr="00FE4091">
        <w:rPr>
          <w:rFonts w:cs="David"/>
          <w:b/>
          <w:bCs/>
          <w:sz w:val="24"/>
          <w:szCs w:val="24"/>
          <w:rtl/>
        </w:rPr>
        <w:t xml:space="preserve"> </w:t>
      </w:r>
      <w:r w:rsidRPr="00FE4091">
        <w:rPr>
          <w:rFonts w:cs="David" w:hint="cs"/>
          <w:b/>
          <w:bCs/>
          <w:sz w:val="24"/>
          <w:szCs w:val="24"/>
          <w:rtl/>
        </w:rPr>
        <w:t>אגדה</w:t>
      </w:r>
      <w:r w:rsidRPr="00FE4091">
        <w:rPr>
          <w:rFonts w:cs="David"/>
          <w:b/>
          <w:bCs/>
          <w:sz w:val="24"/>
          <w:szCs w:val="24"/>
          <w:rtl/>
        </w:rPr>
        <w:t xml:space="preserve"> (</w:t>
      </w:r>
      <w:r w:rsidRPr="00FE4091">
        <w:rPr>
          <w:rFonts w:cs="David" w:hint="cs"/>
          <w:b/>
          <w:bCs/>
          <w:sz w:val="24"/>
          <w:szCs w:val="24"/>
          <w:rtl/>
        </w:rPr>
        <w:t>בובר</w:t>
      </w:r>
      <w:r w:rsidRPr="00FE4091">
        <w:rPr>
          <w:rFonts w:cs="David"/>
          <w:b/>
          <w:bCs/>
          <w:sz w:val="24"/>
          <w:szCs w:val="24"/>
          <w:rtl/>
        </w:rPr>
        <w:t xml:space="preserve">) </w:t>
      </w:r>
      <w:r w:rsidRPr="00FE4091">
        <w:rPr>
          <w:rFonts w:cs="David" w:hint="cs"/>
          <w:b/>
          <w:bCs/>
          <w:sz w:val="24"/>
          <w:szCs w:val="24"/>
          <w:rtl/>
        </w:rPr>
        <w:t>בראשית</w:t>
      </w:r>
      <w:r w:rsidRPr="00FE4091">
        <w:rPr>
          <w:rFonts w:cs="David"/>
          <w:b/>
          <w:bCs/>
          <w:sz w:val="24"/>
          <w:szCs w:val="24"/>
          <w:rtl/>
        </w:rPr>
        <w:t xml:space="preserve"> </w:t>
      </w:r>
      <w:r w:rsidRPr="00FE4091">
        <w:rPr>
          <w:rFonts w:cs="David" w:hint="cs"/>
          <w:b/>
          <w:bCs/>
          <w:sz w:val="24"/>
          <w:szCs w:val="24"/>
          <w:rtl/>
        </w:rPr>
        <w:t>פרשת</w:t>
      </w:r>
      <w:r w:rsidRPr="00FE4091">
        <w:rPr>
          <w:rFonts w:cs="David"/>
          <w:b/>
          <w:bCs/>
          <w:sz w:val="24"/>
          <w:szCs w:val="24"/>
          <w:rtl/>
        </w:rPr>
        <w:t xml:space="preserve"> </w:t>
      </w:r>
      <w:r w:rsidRPr="00FE4091">
        <w:rPr>
          <w:rFonts w:cs="David" w:hint="cs"/>
          <w:b/>
          <w:bCs/>
          <w:sz w:val="24"/>
          <w:szCs w:val="24"/>
          <w:rtl/>
        </w:rPr>
        <w:t>וישלח</w:t>
      </w:r>
      <w:r w:rsidRPr="00FE4091">
        <w:rPr>
          <w:rFonts w:cs="David"/>
          <w:b/>
          <w:bCs/>
          <w:sz w:val="24"/>
          <w:szCs w:val="24"/>
          <w:rtl/>
        </w:rPr>
        <w:t xml:space="preserve"> </w:t>
      </w:r>
      <w:r w:rsidRPr="00FE4091">
        <w:rPr>
          <w:rFonts w:cs="David" w:hint="cs"/>
          <w:b/>
          <w:bCs/>
          <w:sz w:val="24"/>
          <w:szCs w:val="24"/>
          <w:rtl/>
        </w:rPr>
        <w:t>פרק</w:t>
      </w:r>
      <w:r w:rsidRPr="00FE4091">
        <w:rPr>
          <w:rFonts w:cs="David"/>
          <w:b/>
          <w:bCs/>
          <w:sz w:val="24"/>
          <w:szCs w:val="24"/>
          <w:rtl/>
        </w:rPr>
        <w:t xml:space="preserve"> </w:t>
      </w:r>
      <w:r w:rsidRPr="00FE4091">
        <w:rPr>
          <w:rFonts w:cs="David" w:hint="cs"/>
          <w:b/>
          <w:bCs/>
          <w:sz w:val="24"/>
          <w:szCs w:val="24"/>
          <w:rtl/>
        </w:rPr>
        <w:t>לב</w:t>
      </w:r>
      <w:r w:rsidRPr="00FE4091">
        <w:rPr>
          <w:rFonts w:cs="David"/>
          <w:b/>
          <w:bCs/>
          <w:sz w:val="24"/>
          <w:szCs w:val="24"/>
          <w:rtl/>
        </w:rPr>
        <w:t xml:space="preserve"> </w:t>
      </w:r>
      <w:r w:rsidRPr="00FE4091">
        <w:rPr>
          <w:rFonts w:cs="David" w:hint="cs"/>
          <w:b/>
          <w:bCs/>
          <w:sz w:val="24"/>
          <w:szCs w:val="24"/>
          <w:rtl/>
        </w:rPr>
        <w:t>סימן</w:t>
      </w:r>
      <w:r w:rsidRPr="00FE4091">
        <w:rPr>
          <w:rFonts w:cs="David"/>
          <w:b/>
          <w:bCs/>
          <w:sz w:val="24"/>
          <w:szCs w:val="24"/>
          <w:rtl/>
        </w:rPr>
        <w:t xml:space="preserve"> </w:t>
      </w:r>
      <w:r w:rsidRPr="00FE4091">
        <w:rPr>
          <w:rFonts w:cs="David" w:hint="cs"/>
          <w:b/>
          <w:bCs/>
          <w:sz w:val="24"/>
          <w:szCs w:val="24"/>
          <w:rtl/>
        </w:rPr>
        <w:t>כה</w:t>
      </w:r>
      <w:r>
        <w:rPr>
          <w:rFonts w:cs="David" w:hint="cs"/>
          <w:sz w:val="24"/>
          <w:szCs w:val="24"/>
          <w:rtl/>
        </w:rPr>
        <w:t xml:space="preserve">). </w:t>
      </w:r>
    </w:p>
    <w:p w:rsidR="003B38C9" w:rsidRDefault="003B38C9" w:rsidP="003B38C9">
      <w:pPr>
        <w:tabs>
          <w:tab w:val="left" w:pos="3041"/>
        </w:tabs>
        <w:spacing w:line="320" w:lineRule="exact"/>
        <w:rPr>
          <w:rFonts w:cs="David"/>
          <w:sz w:val="24"/>
          <w:szCs w:val="24"/>
          <w:rtl/>
        </w:rPr>
      </w:pPr>
      <w:r>
        <w:rPr>
          <w:rFonts w:cs="David" w:hint="cs"/>
          <w:sz w:val="24"/>
          <w:szCs w:val="24"/>
          <w:rtl/>
        </w:rPr>
        <w:t>חיבוב הממון לא נתפס כעניין שלילי אלא כעניין שיש ללמוד מן הצדיקים.</w:t>
      </w:r>
    </w:p>
    <w:p w:rsidR="003B38C9" w:rsidRDefault="003B38C9" w:rsidP="003B38C9">
      <w:pPr>
        <w:tabs>
          <w:tab w:val="left" w:pos="3041"/>
        </w:tabs>
        <w:spacing w:line="320" w:lineRule="exact"/>
        <w:rPr>
          <w:rFonts w:cs="David"/>
          <w:sz w:val="24"/>
          <w:szCs w:val="24"/>
          <w:rtl/>
        </w:rPr>
      </w:pPr>
    </w:p>
    <w:p w:rsidR="003B38C9" w:rsidRDefault="003B38C9" w:rsidP="003B38C9">
      <w:pPr>
        <w:tabs>
          <w:tab w:val="left" w:pos="3041"/>
        </w:tabs>
        <w:spacing w:line="320" w:lineRule="exact"/>
        <w:rPr>
          <w:rFonts w:cs="David"/>
          <w:sz w:val="24"/>
          <w:szCs w:val="24"/>
          <w:rtl/>
        </w:rPr>
      </w:pPr>
      <w:r>
        <w:rPr>
          <w:rFonts w:cs="David" w:hint="cs"/>
          <w:sz w:val="24"/>
          <w:szCs w:val="24"/>
          <w:rtl/>
        </w:rPr>
        <w:t>תובנה אחת שנבקש להציע למורכבות ביחס אל הרכוש נוכל ללמוד מדבריו של רש"ר הירש, בפרשנותו לטעם מצוות מתנות עניים (לקט, שכחה ופאה), שם הוא מתייחס לקניינו של האדם מישראל:</w:t>
      </w:r>
    </w:p>
    <w:p w:rsidR="003B38C9" w:rsidRPr="0039235C" w:rsidRDefault="003B38C9" w:rsidP="003B38C9">
      <w:pPr>
        <w:spacing w:line="320" w:lineRule="exact"/>
        <w:ind w:left="720"/>
        <w:rPr>
          <w:rFonts w:cs="David"/>
          <w:b/>
          <w:bCs/>
          <w:sz w:val="24"/>
          <w:szCs w:val="24"/>
          <w:rtl/>
        </w:rPr>
      </w:pPr>
      <w:r w:rsidRPr="0039235C">
        <w:rPr>
          <w:rFonts w:cs="David" w:hint="cs"/>
          <w:sz w:val="24"/>
          <w:szCs w:val="24"/>
          <w:rtl/>
        </w:rPr>
        <w:t>לא</w:t>
      </w:r>
      <w:r w:rsidRPr="0039235C">
        <w:rPr>
          <w:rFonts w:cs="David"/>
          <w:sz w:val="24"/>
          <w:szCs w:val="24"/>
          <w:rtl/>
        </w:rPr>
        <w:t xml:space="preserve"> </w:t>
      </w:r>
      <w:r w:rsidRPr="0039235C">
        <w:rPr>
          <w:rFonts w:cs="David" w:hint="cs"/>
          <w:sz w:val="24"/>
          <w:szCs w:val="24"/>
          <w:rtl/>
        </w:rPr>
        <w:t>נאמרו</w:t>
      </w:r>
      <w:r w:rsidRPr="0039235C">
        <w:rPr>
          <w:rFonts w:cs="David"/>
          <w:sz w:val="24"/>
          <w:szCs w:val="24"/>
          <w:rtl/>
        </w:rPr>
        <w:t xml:space="preserve"> </w:t>
      </w:r>
      <w:r w:rsidRPr="0039235C">
        <w:rPr>
          <w:rFonts w:cs="David" w:hint="cs"/>
          <w:sz w:val="24"/>
          <w:szCs w:val="24"/>
          <w:rtl/>
        </w:rPr>
        <w:t>הלכות</w:t>
      </w:r>
      <w:r w:rsidRPr="0039235C">
        <w:rPr>
          <w:rFonts w:cs="David"/>
          <w:sz w:val="24"/>
          <w:szCs w:val="24"/>
          <w:rtl/>
        </w:rPr>
        <w:t xml:space="preserve"> </w:t>
      </w:r>
      <w:r w:rsidRPr="0039235C">
        <w:rPr>
          <w:rFonts w:cs="David" w:hint="cs"/>
          <w:sz w:val="24"/>
          <w:szCs w:val="24"/>
          <w:rtl/>
        </w:rPr>
        <w:t>אלה</w:t>
      </w:r>
      <w:r w:rsidRPr="0039235C">
        <w:rPr>
          <w:rFonts w:cs="David"/>
          <w:sz w:val="24"/>
          <w:szCs w:val="24"/>
          <w:rtl/>
        </w:rPr>
        <w:t xml:space="preserve"> </w:t>
      </w:r>
      <w:r w:rsidRPr="0039235C">
        <w:rPr>
          <w:rFonts w:cs="David" w:hint="cs"/>
          <w:sz w:val="24"/>
          <w:szCs w:val="24"/>
          <w:rtl/>
        </w:rPr>
        <w:t>כדי</w:t>
      </w:r>
      <w:r w:rsidRPr="0039235C">
        <w:rPr>
          <w:rFonts w:cs="David"/>
          <w:sz w:val="24"/>
          <w:szCs w:val="24"/>
          <w:rtl/>
        </w:rPr>
        <w:t xml:space="preserve"> </w:t>
      </w:r>
      <w:r w:rsidRPr="0039235C">
        <w:rPr>
          <w:rFonts w:cs="David" w:hint="cs"/>
          <w:sz w:val="24"/>
          <w:szCs w:val="24"/>
          <w:rtl/>
        </w:rPr>
        <w:t>לדאוג</w:t>
      </w:r>
      <w:r w:rsidRPr="0039235C">
        <w:rPr>
          <w:rFonts w:cs="David"/>
          <w:sz w:val="24"/>
          <w:szCs w:val="24"/>
          <w:rtl/>
        </w:rPr>
        <w:t xml:space="preserve"> </w:t>
      </w:r>
      <w:r w:rsidRPr="0039235C">
        <w:rPr>
          <w:rFonts w:cs="David" w:hint="cs"/>
          <w:sz w:val="24"/>
          <w:szCs w:val="24"/>
          <w:rtl/>
        </w:rPr>
        <w:t>לפרנסת</w:t>
      </w:r>
      <w:r w:rsidRPr="0039235C">
        <w:rPr>
          <w:rFonts w:cs="David"/>
          <w:sz w:val="24"/>
          <w:szCs w:val="24"/>
          <w:rtl/>
        </w:rPr>
        <w:t xml:space="preserve"> </w:t>
      </w:r>
      <w:r w:rsidRPr="0039235C">
        <w:rPr>
          <w:rFonts w:cs="David" w:hint="cs"/>
          <w:sz w:val="24"/>
          <w:szCs w:val="24"/>
          <w:rtl/>
        </w:rPr>
        <w:t>העניים</w:t>
      </w:r>
      <w:r w:rsidRPr="0039235C">
        <w:rPr>
          <w:rFonts w:cs="David"/>
          <w:sz w:val="24"/>
          <w:szCs w:val="24"/>
          <w:rtl/>
        </w:rPr>
        <w:t xml:space="preserve">. </w:t>
      </w:r>
      <w:r w:rsidRPr="0039235C">
        <w:rPr>
          <w:rFonts w:cs="David" w:hint="cs"/>
          <w:sz w:val="24"/>
          <w:szCs w:val="24"/>
          <w:rtl/>
        </w:rPr>
        <w:t>הן</w:t>
      </w:r>
      <w:r w:rsidRPr="0039235C">
        <w:rPr>
          <w:rFonts w:cs="David"/>
          <w:sz w:val="24"/>
          <w:szCs w:val="24"/>
          <w:rtl/>
        </w:rPr>
        <w:t xml:space="preserve"> </w:t>
      </w:r>
      <w:r w:rsidRPr="0039235C">
        <w:rPr>
          <w:rFonts w:cs="David" w:hint="cs"/>
          <w:sz w:val="24"/>
          <w:szCs w:val="24"/>
          <w:rtl/>
        </w:rPr>
        <w:t>העני</w:t>
      </w:r>
      <w:r w:rsidRPr="0039235C">
        <w:rPr>
          <w:rFonts w:cs="David"/>
          <w:sz w:val="24"/>
          <w:szCs w:val="24"/>
          <w:rtl/>
        </w:rPr>
        <w:t xml:space="preserve"> </w:t>
      </w:r>
      <w:r w:rsidRPr="0039235C">
        <w:rPr>
          <w:rFonts w:cs="David" w:hint="cs"/>
          <w:sz w:val="24"/>
          <w:szCs w:val="24"/>
          <w:rtl/>
        </w:rPr>
        <w:t>עצמו</w:t>
      </w:r>
      <w:r w:rsidRPr="0039235C">
        <w:rPr>
          <w:rFonts w:cs="David"/>
          <w:sz w:val="24"/>
          <w:szCs w:val="24"/>
          <w:rtl/>
        </w:rPr>
        <w:t xml:space="preserve"> </w:t>
      </w:r>
      <w:r w:rsidRPr="0039235C">
        <w:rPr>
          <w:rFonts w:cs="David" w:hint="cs"/>
          <w:sz w:val="24"/>
          <w:szCs w:val="24"/>
          <w:rtl/>
        </w:rPr>
        <w:t>חייב</w:t>
      </w:r>
      <w:r w:rsidRPr="0039235C">
        <w:rPr>
          <w:rFonts w:cs="David"/>
          <w:sz w:val="24"/>
          <w:szCs w:val="24"/>
          <w:rtl/>
        </w:rPr>
        <w:t xml:space="preserve"> </w:t>
      </w:r>
      <w:r w:rsidRPr="0039235C">
        <w:rPr>
          <w:rFonts w:cs="David" w:hint="cs"/>
          <w:sz w:val="24"/>
          <w:szCs w:val="24"/>
          <w:rtl/>
        </w:rPr>
        <w:t>בלקט</w:t>
      </w:r>
      <w:r w:rsidRPr="0039235C">
        <w:rPr>
          <w:rFonts w:cs="David"/>
          <w:sz w:val="24"/>
          <w:szCs w:val="24"/>
          <w:rtl/>
        </w:rPr>
        <w:t xml:space="preserve"> </w:t>
      </w:r>
      <w:r w:rsidRPr="0039235C">
        <w:rPr>
          <w:rFonts w:cs="David" w:hint="cs"/>
          <w:sz w:val="24"/>
          <w:szCs w:val="24"/>
          <w:rtl/>
        </w:rPr>
        <w:t>שכחה</w:t>
      </w:r>
      <w:r w:rsidRPr="0039235C">
        <w:rPr>
          <w:rFonts w:cs="David"/>
          <w:sz w:val="24"/>
          <w:szCs w:val="24"/>
          <w:rtl/>
        </w:rPr>
        <w:t xml:space="preserve"> </w:t>
      </w:r>
      <w:r w:rsidRPr="0039235C">
        <w:rPr>
          <w:rFonts w:cs="David" w:hint="cs"/>
          <w:sz w:val="24"/>
          <w:szCs w:val="24"/>
          <w:rtl/>
        </w:rPr>
        <w:t>פאה</w:t>
      </w:r>
      <w:r w:rsidRPr="0039235C">
        <w:rPr>
          <w:rFonts w:cs="David"/>
          <w:sz w:val="24"/>
          <w:szCs w:val="24"/>
          <w:rtl/>
        </w:rPr>
        <w:t xml:space="preserve"> </w:t>
      </w:r>
      <w:r w:rsidRPr="0039235C">
        <w:rPr>
          <w:rFonts w:cs="David" w:hint="cs"/>
          <w:sz w:val="24"/>
          <w:szCs w:val="24"/>
          <w:rtl/>
        </w:rPr>
        <w:t>ועוללות...</w:t>
      </w:r>
      <w:r w:rsidRPr="0039235C">
        <w:rPr>
          <w:rFonts w:cs="David"/>
          <w:sz w:val="24"/>
          <w:szCs w:val="24"/>
          <w:rtl/>
        </w:rPr>
        <w:t xml:space="preserve"> </w:t>
      </w:r>
      <w:r w:rsidRPr="0039235C">
        <w:rPr>
          <w:rFonts w:cs="David" w:hint="cs"/>
          <w:sz w:val="24"/>
          <w:szCs w:val="24"/>
          <w:rtl/>
        </w:rPr>
        <w:t>אלא</w:t>
      </w:r>
      <w:r w:rsidRPr="0039235C">
        <w:rPr>
          <w:rFonts w:cs="David"/>
          <w:sz w:val="24"/>
          <w:szCs w:val="24"/>
          <w:rtl/>
        </w:rPr>
        <w:t xml:space="preserve"> </w:t>
      </w:r>
      <w:r w:rsidRPr="0039235C">
        <w:rPr>
          <w:rFonts w:cs="David" w:hint="cs"/>
          <w:sz w:val="24"/>
          <w:szCs w:val="24"/>
          <w:rtl/>
        </w:rPr>
        <w:t>זה</w:t>
      </w:r>
      <w:r w:rsidRPr="0039235C">
        <w:rPr>
          <w:rFonts w:cs="David"/>
          <w:sz w:val="24"/>
          <w:szCs w:val="24"/>
          <w:rtl/>
        </w:rPr>
        <w:t xml:space="preserve"> </w:t>
      </w:r>
      <w:r w:rsidRPr="0039235C">
        <w:rPr>
          <w:rFonts w:cs="David" w:hint="cs"/>
          <w:sz w:val="24"/>
          <w:szCs w:val="24"/>
          <w:rtl/>
        </w:rPr>
        <w:t>טעמו</w:t>
      </w:r>
      <w:r w:rsidRPr="0039235C">
        <w:rPr>
          <w:rFonts w:cs="David"/>
          <w:sz w:val="24"/>
          <w:szCs w:val="24"/>
          <w:rtl/>
        </w:rPr>
        <w:t xml:space="preserve"> </w:t>
      </w:r>
      <w:r w:rsidRPr="0039235C">
        <w:rPr>
          <w:rFonts w:cs="David" w:hint="cs"/>
          <w:sz w:val="24"/>
          <w:szCs w:val="24"/>
          <w:rtl/>
        </w:rPr>
        <w:t>של</w:t>
      </w:r>
      <w:r w:rsidRPr="0039235C">
        <w:rPr>
          <w:rFonts w:cs="David"/>
          <w:sz w:val="24"/>
          <w:szCs w:val="24"/>
          <w:rtl/>
        </w:rPr>
        <w:t xml:space="preserve"> </w:t>
      </w:r>
      <w:r w:rsidRPr="0039235C">
        <w:rPr>
          <w:rFonts w:cs="David" w:hint="cs"/>
          <w:sz w:val="24"/>
          <w:szCs w:val="24"/>
          <w:rtl/>
        </w:rPr>
        <w:t>דבר</w:t>
      </w:r>
      <w:r w:rsidRPr="0039235C">
        <w:rPr>
          <w:rFonts w:cs="David"/>
          <w:sz w:val="24"/>
          <w:szCs w:val="24"/>
          <w:rtl/>
        </w:rPr>
        <w:t xml:space="preserve">: </w:t>
      </w:r>
      <w:r w:rsidRPr="0039235C">
        <w:rPr>
          <w:rFonts w:cs="David" w:hint="cs"/>
          <w:sz w:val="24"/>
          <w:szCs w:val="24"/>
          <w:rtl/>
        </w:rPr>
        <w:t>בשעת</w:t>
      </w:r>
      <w:r w:rsidRPr="0039235C">
        <w:rPr>
          <w:rFonts w:cs="David"/>
          <w:sz w:val="24"/>
          <w:szCs w:val="24"/>
          <w:rtl/>
        </w:rPr>
        <w:t xml:space="preserve"> </w:t>
      </w:r>
      <w:r w:rsidRPr="0039235C">
        <w:rPr>
          <w:rFonts w:cs="David" w:hint="cs"/>
          <w:sz w:val="24"/>
          <w:szCs w:val="24"/>
          <w:rtl/>
        </w:rPr>
        <w:t>קציר</w:t>
      </w:r>
      <w:r w:rsidRPr="0039235C">
        <w:rPr>
          <w:rFonts w:cs="David"/>
          <w:sz w:val="24"/>
          <w:szCs w:val="24"/>
          <w:rtl/>
        </w:rPr>
        <w:t xml:space="preserve"> </w:t>
      </w:r>
      <w:r w:rsidRPr="0039235C">
        <w:rPr>
          <w:rFonts w:cs="David" w:hint="cs"/>
          <w:sz w:val="24"/>
          <w:szCs w:val="24"/>
          <w:rtl/>
        </w:rPr>
        <w:t>ובשעת</w:t>
      </w:r>
      <w:r w:rsidRPr="0039235C">
        <w:rPr>
          <w:rFonts w:cs="David"/>
          <w:sz w:val="24"/>
          <w:szCs w:val="24"/>
          <w:rtl/>
        </w:rPr>
        <w:t xml:space="preserve"> </w:t>
      </w:r>
      <w:r w:rsidRPr="0039235C">
        <w:rPr>
          <w:rFonts w:cs="David" w:hint="cs"/>
          <w:sz w:val="24"/>
          <w:szCs w:val="24"/>
          <w:rtl/>
        </w:rPr>
        <w:t>בציר</w:t>
      </w:r>
      <w:r w:rsidRPr="0039235C">
        <w:rPr>
          <w:rFonts w:cs="David"/>
          <w:sz w:val="24"/>
          <w:szCs w:val="24"/>
          <w:rtl/>
        </w:rPr>
        <w:t xml:space="preserve"> </w:t>
      </w:r>
      <w:r w:rsidRPr="0039235C">
        <w:rPr>
          <w:rFonts w:cs="David" w:hint="cs"/>
          <w:sz w:val="24"/>
          <w:szCs w:val="24"/>
          <w:rtl/>
        </w:rPr>
        <w:t>אדם</w:t>
      </w:r>
      <w:r w:rsidRPr="0039235C">
        <w:rPr>
          <w:rFonts w:cs="David"/>
          <w:sz w:val="24"/>
          <w:szCs w:val="24"/>
          <w:rtl/>
        </w:rPr>
        <w:t xml:space="preserve"> </w:t>
      </w:r>
      <w:r w:rsidRPr="0039235C">
        <w:rPr>
          <w:rFonts w:cs="David" w:hint="cs"/>
          <w:sz w:val="24"/>
          <w:szCs w:val="24"/>
          <w:rtl/>
        </w:rPr>
        <w:t>סוקר</w:t>
      </w:r>
      <w:r w:rsidRPr="0039235C">
        <w:rPr>
          <w:rFonts w:cs="David"/>
          <w:sz w:val="24"/>
          <w:szCs w:val="24"/>
          <w:rtl/>
        </w:rPr>
        <w:t xml:space="preserve"> </w:t>
      </w:r>
      <w:r w:rsidRPr="0039235C">
        <w:rPr>
          <w:rFonts w:cs="David" w:hint="cs"/>
          <w:sz w:val="24"/>
          <w:szCs w:val="24"/>
          <w:rtl/>
        </w:rPr>
        <w:t>את</w:t>
      </w:r>
      <w:r w:rsidRPr="0039235C">
        <w:rPr>
          <w:rFonts w:cs="David"/>
          <w:sz w:val="24"/>
          <w:szCs w:val="24"/>
          <w:rtl/>
        </w:rPr>
        <w:t xml:space="preserve"> </w:t>
      </w:r>
      <w:r w:rsidRPr="0039235C">
        <w:rPr>
          <w:rFonts w:cs="David" w:hint="cs"/>
          <w:sz w:val="24"/>
          <w:szCs w:val="24"/>
          <w:rtl/>
        </w:rPr>
        <w:t>מה</w:t>
      </w:r>
      <w:r w:rsidRPr="0039235C">
        <w:rPr>
          <w:rFonts w:cs="David"/>
          <w:sz w:val="24"/>
          <w:szCs w:val="24"/>
          <w:rtl/>
        </w:rPr>
        <w:t xml:space="preserve"> </w:t>
      </w:r>
      <w:r w:rsidRPr="0039235C">
        <w:rPr>
          <w:rFonts w:cs="David" w:hint="cs"/>
          <w:sz w:val="24"/>
          <w:szCs w:val="24"/>
          <w:rtl/>
        </w:rPr>
        <w:t>שהטבע</w:t>
      </w:r>
      <w:r w:rsidRPr="0039235C">
        <w:rPr>
          <w:rFonts w:cs="David"/>
          <w:sz w:val="24"/>
          <w:szCs w:val="24"/>
          <w:rtl/>
        </w:rPr>
        <w:t xml:space="preserve"> </w:t>
      </w:r>
      <w:r w:rsidRPr="0039235C">
        <w:rPr>
          <w:rFonts w:cs="David" w:hint="cs"/>
          <w:sz w:val="24"/>
          <w:szCs w:val="24"/>
          <w:rtl/>
        </w:rPr>
        <w:t>עשה</w:t>
      </w:r>
      <w:r w:rsidRPr="0039235C">
        <w:rPr>
          <w:rFonts w:cs="David"/>
          <w:sz w:val="24"/>
          <w:szCs w:val="24"/>
          <w:rtl/>
        </w:rPr>
        <w:t xml:space="preserve"> </w:t>
      </w:r>
      <w:r w:rsidRPr="0039235C">
        <w:rPr>
          <w:rFonts w:cs="David" w:hint="cs"/>
          <w:sz w:val="24"/>
          <w:szCs w:val="24"/>
          <w:rtl/>
        </w:rPr>
        <w:t>למענו</w:t>
      </w:r>
      <w:r w:rsidRPr="0039235C">
        <w:rPr>
          <w:rFonts w:cs="David"/>
          <w:sz w:val="24"/>
          <w:szCs w:val="24"/>
          <w:rtl/>
        </w:rPr>
        <w:t xml:space="preserve"> - </w:t>
      </w:r>
      <w:r w:rsidRPr="0039235C">
        <w:rPr>
          <w:rFonts w:cs="David" w:hint="cs"/>
          <w:sz w:val="24"/>
          <w:szCs w:val="24"/>
          <w:rtl/>
        </w:rPr>
        <w:t>ואת</w:t>
      </w:r>
      <w:r w:rsidRPr="0039235C">
        <w:rPr>
          <w:rFonts w:cs="David"/>
          <w:sz w:val="24"/>
          <w:szCs w:val="24"/>
          <w:rtl/>
        </w:rPr>
        <w:t xml:space="preserve"> </w:t>
      </w:r>
      <w:r w:rsidRPr="0039235C">
        <w:rPr>
          <w:rFonts w:cs="David" w:hint="cs"/>
          <w:sz w:val="24"/>
          <w:szCs w:val="24"/>
          <w:rtl/>
        </w:rPr>
        <w:t>מה</w:t>
      </w:r>
      <w:r w:rsidRPr="0039235C">
        <w:rPr>
          <w:rFonts w:cs="David"/>
          <w:sz w:val="24"/>
          <w:szCs w:val="24"/>
          <w:rtl/>
        </w:rPr>
        <w:t xml:space="preserve"> </w:t>
      </w:r>
      <w:r w:rsidRPr="0039235C">
        <w:rPr>
          <w:rFonts w:cs="David" w:hint="cs"/>
          <w:sz w:val="24"/>
          <w:szCs w:val="24"/>
          <w:rtl/>
        </w:rPr>
        <w:t>שיביא</w:t>
      </w:r>
      <w:r w:rsidRPr="0039235C">
        <w:rPr>
          <w:rFonts w:cs="David"/>
          <w:sz w:val="24"/>
          <w:szCs w:val="24"/>
          <w:rtl/>
        </w:rPr>
        <w:t xml:space="preserve"> </w:t>
      </w:r>
      <w:r w:rsidRPr="0039235C">
        <w:rPr>
          <w:rFonts w:cs="David" w:hint="cs"/>
          <w:sz w:val="24"/>
          <w:szCs w:val="24"/>
          <w:rtl/>
        </w:rPr>
        <w:t>לביתו</w:t>
      </w:r>
      <w:r w:rsidRPr="0039235C">
        <w:rPr>
          <w:rFonts w:cs="David"/>
          <w:sz w:val="24"/>
          <w:szCs w:val="24"/>
          <w:rtl/>
        </w:rPr>
        <w:t xml:space="preserve"> </w:t>
      </w:r>
      <w:r w:rsidRPr="0039235C">
        <w:rPr>
          <w:rFonts w:cs="David" w:hint="cs"/>
          <w:sz w:val="24"/>
          <w:szCs w:val="24"/>
          <w:rtl/>
        </w:rPr>
        <w:t>ביגיע</w:t>
      </w:r>
      <w:r w:rsidRPr="0039235C">
        <w:rPr>
          <w:rFonts w:cs="David"/>
          <w:sz w:val="24"/>
          <w:szCs w:val="24"/>
          <w:rtl/>
        </w:rPr>
        <w:t xml:space="preserve"> </w:t>
      </w:r>
      <w:r w:rsidRPr="0039235C">
        <w:rPr>
          <w:rFonts w:cs="David" w:hint="cs"/>
          <w:sz w:val="24"/>
          <w:szCs w:val="24"/>
          <w:rtl/>
        </w:rPr>
        <w:t>כפיו</w:t>
      </w:r>
      <w:r w:rsidRPr="0039235C">
        <w:rPr>
          <w:rFonts w:cs="David"/>
          <w:sz w:val="24"/>
          <w:szCs w:val="24"/>
          <w:rtl/>
        </w:rPr>
        <w:t xml:space="preserve">; </w:t>
      </w:r>
      <w:r w:rsidRPr="0039235C">
        <w:rPr>
          <w:rFonts w:cs="David" w:hint="cs"/>
          <w:sz w:val="24"/>
          <w:szCs w:val="24"/>
          <w:rtl/>
        </w:rPr>
        <w:t>באותה</w:t>
      </w:r>
      <w:r w:rsidRPr="0039235C">
        <w:rPr>
          <w:rFonts w:cs="David"/>
          <w:sz w:val="24"/>
          <w:szCs w:val="24"/>
          <w:rtl/>
        </w:rPr>
        <w:t xml:space="preserve"> </w:t>
      </w:r>
      <w:r w:rsidRPr="0039235C">
        <w:rPr>
          <w:rFonts w:cs="David" w:hint="cs"/>
          <w:sz w:val="24"/>
          <w:szCs w:val="24"/>
          <w:rtl/>
        </w:rPr>
        <w:t>שעה</w:t>
      </w:r>
      <w:r w:rsidRPr="0039235C">
        <w:rPr>
          <w:rFonts w:cs="David"/>
          <w:sz w:val="24"/>
          <w:szCs w:val="24"/>
          <w:rtl/>
        </w:rPr>
        <w:t xml:space="preserve"> </w:t>
      </w:r>
      <w:r w:rsidRPr="0039235C">
        <w:rPr>
          <w:rFonts w:cs="David" w:hint="cs"/>
          <w:sz w:val="24"/>
          <w:szCs w:val="24"/>
          <w:rtl/>
        </w:rPr>
        <w:t>יבטא</w:t>
      </w:r>
      <w:r w:rsidRPr="0039235C">
        <w:rPr>
          <w:rFonts w:cs="David"/>
          <w:sz w:val="24"/>
          <w:szCs w:val="24"/>
          <w:rtl/>
        </w:rPr>
        <w:t xml:space="preserve"> </w:t>
      </w:r>
      <w:r w:rsidRPr="0039235C">
        <w:rPr>
          <w:rFonts w:cs="David" w:hint="cs"/>
          <w:sz w:val="24"/>
          <w:szCs w:val="24"/>
          <w:rtl/>
        </w:rPr>
        <w:t>בפיו</w:t>
      </w:r>
      <w:r w:rsidRPr="0039235C">
        <w:rPr>
          <w:rFonts w:cs="David"/>
          <w:sz w:val="24"/>
          <w:szCs w:val="24"/>
          <w:rtl/>
        </w:rPr>
        <w:t xml:space="preserve"> </w:t>
      </w:r>
      <w:r w:rsidRPr="0039235C">
        <w:rPr>
          <w:rFonts w:cs="David" w:hint="cs"/>
          <w:sz w:val="24"/>
          <w:szCs w:val="24"/>
          <w:rtl/>
        </w:rPr>
        <w:t>את</w:t>
      </w:r>
      <w:r w:rsidRPr="0039235C">
        <w:rPr>
          <w:rFonts w:cs="David"/>
          <w:sz w:val="24"/>
          <w:szCs w:val="24"/>
          <w:rtl/>
        </w:rPr>
        <w:t xml:space="preserve"> </w:t>
      </w:r>
      <w:r w:rsidRPr="0039235C">
        <w:rPr>
          <w:rFonts w:cs="David" w:hint="cs"/>
          <w:sz w:val="24"/>
          <w:szCs w:val="24"/>
          <w:rtl/>
        </w:rPr>
        <w:t>המלה</w:t>
      </w:r>
      <w:r w:rsidRPr="0039235C">
        <w:rPr>
          <w:rFonts w:cs="David"/>
          <w:sz w:val="24"/>
          <w:szCs w:val="24"/>
          <w:rtl/>
        </w:rPr>
        <w:t xml:space="preserve"> </w:t>
      </w:r>
      <w:r w:rsidRPr="0039235C">
        <w:rPr>
          <w:rFonts w:cs="David" w:hint="cs"/>
          <w:sz w:val="24"/>
          <w:szCs w:val="24"/>
          <w:rtl/>
        </w:rPr>
        <w:t>הגאה</w:t>
      </w:r>
      <w:r w:rsidRPr="0039235C">
        <w:rPr>
          <w:rFonts w:cs="David"/>
          <w:sz w:val="24"/>
          <w:szCs w:val="24"/>
          <w:rtl/>
        </w:rPr>
        <w:t xml:space="preserve"> </w:t>
      </w:r>
      <w:r w:rsidRPr="0039235C">
        <w:rPr>
          <w:rFonts w:cs="David" w:hint="cs"/>
          <w:sz w:val="24"/>
          <w:szCs w:val="24"/>
          <w:rtl/>
        </w:rPr>
        <w:t>והרת</w:t>
      </w:r>
      <w:r w:rsidRPr="0039235C">
        <w:rPr>
          <w:rFonts w:cs="David"/>
          <w:sz w:val="24"/>
          <w:szCs w:val="24"/>
          <w:rtl/>
        </w:rPr>
        <w:t xml:space="preserve"> </w:t>
      </w:r>
      <w:r w:rsidRPr="0039235C">
        <w:rPr>
          <w:rFonts w:cs="David" w:hint="cs"/>
          <w:sz w:val="24"/>
          <w:szCs w:val="24"/>
          <w:rtl/>
        </w:rPr>
        <w:t>התוצאות</w:t>
      </w:r>
      <w:r w:rsidRPr="0039235C">
        <w:rPr>
          <w:rFonts w:cs="David"/>
          <w:sz w:val="24"/>
          <w:szCs w:val="24"/>
          <w:rtl/>
        </w:rPr>
        <w:t>: "</w:t>
      </w:r>
      <w:r w:rsidRPr="0039235C">
        <w:rPr>
          <w:rFonts w:cs="David" w:hint="cs"/>
          <w:sz w:val="24"/>
          <w:szCs w:val="24"/>
          <w:rtl/>
        </w:rPr>
        <w:t>שלי</w:t>
      </w:r>
      <w:r w:rsidRPr="0039235C">
        <w:rPr>
          <w:rFonts w:cs="David"/>
          <w:sz w:val="24"/>
          <w:szCs w:val="24"/>
          <w:rtl/>
        </w:rPr>
        <w:t xml:space="preserve">". </w:t>
      </w:r>
      <w:r w:rsidRPr="0039235C">
        <w:rPr>
          <w:rFonts w:cs="David" w:hint="cs"/>
          <w:sz w:val="24"/>
          <w:szCs w:val="24"/>
          <w:rtl/>
        </w:rPr>
        <w:t>ועתה</w:t>
      </w:r>
      <w:r w:rsidRPr="0039235C">
        <w:rPr>
          <w:rFonts w:cs="David"/>
          <w:sz w:val="24"/>
          <w:szCs w:val="24"/>
          <w:rtl/>
        </w:rPr>
        <w:t xml:space="preserve"> </w:t>
      </w:r>
      <w:r w:rsidRPr="0039235C">
        <w:rPr>
          <w:rFonts w:cs="David" w:hint="cs"/>
          <w:sz w:val="24"/>
          <w:szCs w:val="24"/>
          <w:rtl/>
        </w:rPr>
        <w:t>כל</w:t>
      </w:r>
      <w:r w:rsidRPr="0039235C">
        <w:rPr>
          <w:rFonts w:cs="David"/>
          <w:sz w:val="24"/>
          <w:szCs w:val="24"/>
          <w:rtl/>
        </w:rPr>
        <w:t xml:space="preserve"> </w:t>
      </w:r>
      <w:r w:rsidRPr="0039235C">
        <w:rPr>
          <w:rFonts w:cs="David" w:hint="cs"/>
          <w:sz w:val="24"/>
          <w:szCs w:val="24"/>
          <w:rtl/>
        </w:rPr>
        <w:t>אזרח</w:t>
      </w:r>
      <w:r w:rsidRPr="0039235C">
        <w:rPr>
          <w:rFonts w:cs="David"/>
          <w:sz w:val="24"/>
          <w:szCs w:val="24"/>
          <w:rtl/>
        </w:rPr>
        <w:t xml:space="preserve"> </w:t>
      </w:r>
      <w:r w:rsidRPr="0039235C">
        <w:rPr>
          <w:rFonts w:cs="David" w:hint="cs"/>
          <w:sz w:val="24"/>
          <w:szCs w:val="24"/>
          <w:rtl/>
        </w:rPr>
        <w:t>באומה</w:t>
      </w:r>
      <w:r w:rsidRPr="0039235C">
        <w:rPr>
          <w:rFonts w:cs="David"/>
          <w:sz w:val="24"/>
          <w:szCs w:val="24"/>
          <w:rtl/>
        </w:rPr>
        <w:t xml:space="preserve"> </w:t>
      </w:r>
      <w:r w:rsidRPr="0039235C">
        <w:rPr>
          <w:rFonts w:cs="David" w:hint="cs"/>
          <w:sz w:val="24"/>
          <w:szCs w:val="24"/>
          <w:rtl/>
        </w:rPr>
        <w:t>יזכור</w:t>
      </w:r>
      <w:r w:rsidRPr="0039235C">
        <w:rPr>
          <w:rFonts w:cs="David"/>
          <w:sz w:val="24"/>
          <w:szCs w:val="24"/>
          <w:rtl/>
        </w:rPr>
        <w:t xml:space="preserve"> </w:t>
      </w:r>
      <w:r w:rsidRPr="0039235C">
        <w:rPr>
          <w:rFonts w:cs="David" w:hint="cs"/>
          <w:sz w:val="24"/>
          <w:szCs w:val="24"/>
          <w:rtl/>
        </w:rPr>
        <w:t>ויביע</w:t>
      </w:r>
      <w:r w:rsidRPr="0039235C">
        <w:rPr>
          <w:rFonts w:cs="David"/>
          <w:sz w:val="24"/>
          <w:szCs w:val="24"/>
          <w:rtl/>
        </w:rPr>
        <w:t xml:space="preserve"> </w:t>
      </w:r>
      <w:r w:rsidRPr="0039235C">
        <w:rPr>
          <w:rFonts w:cs="David" w:hint="cs"/>
          <w:sz w:val="24"/>
          <w:szCs w:val="24"/>
          <w:rtl/>
        </w:rPr>
        <w:t>במעשה</w:t>
      </w:r>
      <w:r w:rsidRPr="0039235C">
        <w:rPr>
          <w:rFonts w:cs="David"/>
          <w:sz w:val="24"/>
          <w:szCs w:val="24"/>
          <w:rtl/>
        </w:rPr>
        <w:t xml:space="preserve">: </w:t>
      </w:r>
      <w:r w:rsidRPr="0039235C">
        <w:rPr>
          <w:rFonts w:cs="David" w:hint="cs"/>
          <w:sz w:val="24"/>
          <w:szCs w:val="24"/>
          <w:rtl/>
        </w:rPr>
        <w:t>כל</w:t>
      </w:r>
      <w:r w:rsidRPr="0039235C">
        <w:rPr>
          <w:rFonts w:cs="David"/>
          <w:sz w:val="24"/>
          <w:szCs w:val="24"/>
          <w:rtl/>
        </w:rPr>
        <w:t xml:space="preserve"> </w:t>
      </w:r>
      <w:r w:rsidRPr="0039235C">
        <w:rPr>
          <w:rFonts w:cs="David" w:hint="cs"/>
          <w:sz w:val="24"/>
          <w:szCs w:val="24"/>
          <w:rtl/>
        </w:rPr>
        <w:t>אדם</w:t>
      </w:r>
      <w:r w:rsidRPr="0039235C">
        <w:rPr>
          <w:rFonts w:cs="David"/>
          <w:sz w:val="24"/>
          <w:szCs w:val="24"/>
          <w:rtl/>
        </w:rPr>
        <w:t xml:space="preserve"> </w:t>
      </w:r>
      <w:r w:rsidRPr="0039235C">
        <w:rPr>
          <w:rFonts w:cs="David" w:hint="cs"/>
          <w:sz w:val="24"/>
          <w:szCs w:val="24"/>
          <w:rtl/>
        </w:rPr>
        <w:t>האומר</w:t>
      </w:r>
      <w:r w:rsidRPr="0039235C">
        <w:rPr>
          <w:rFonts w:cs="David"/>
          <w:sz w:val="24"/>
          <w:szCs w:val="24"/>
          <w:rtl/>
        </w:rPr>
        <w:t xml:space="preserve"> "</w:t>
      </w:r>
      <w:r w:rsidRPr="0039235C">
        <w:rPr>
          <w:rFonts w:cs="David" w:hint="cs"/>
          <w:sz w:val="24"/>
          <w:szCs w:val="24"/>
          <w:rtl/>
        </w:rPr>
        <w:t>שלי</w:t>
      </w:r>
      <w:r w:rsidRPr="0039235C">
        <w:rPr>
          <w:rFonts w:cs="David"/>
          <w:sz w:val="24"/>
          <w:szCs w:val="24"/>
          <w:rtl/>
        </w:rPr>
        <w:t xml:space="preserve">", </w:t>
      </w:r>
      <w:r w:rsidRPr="0039235C">
        <w:rPr>
          <w:rFonts w:cs="David" w:hint="cs"/>
          <w:sz w:val="24"/>
          <w:szCs w:val="24"/>
          <w:rtl/>
        </w:rPr>
        <w:t>כבר</w:t>
      </w:r>
      <w:r w:rsidRPr="0039235C">
        <w:rPr>
          <w:rFonts w:cs="David"/>
          <w:sz w:val="24"/>
          <w:szCs w:val="24"/>
          <w:rtl/>
        </w:rPr>
        <w:t xml:space="preserve"> </w:t>
      </w:r>
      <w:r w:rsidRPr="0039235C">
        <w:rPr>
          <w:rFonts w:cs="David" w:hint="cs"/>
          <w:sz w:val="24"/>
          <w:szCs w:val="24"/>
          <w:rtl/>
        </w:rPr>
        <w:t>נתחייב</w:t>
      </w:r>
      <w:r w:rsidRPr="0039235C">
        <w:rPr>
          <w:rFonts w:cs="David"/>
          <w:sz w:val="24"/>
          <w:szCs w:val="24"/>
          <w:rtl/>
        </w:rPr>
        <w:t xml:space="preserve"> </w:t>
      </w:r>
      <w:r w:rsidRPr="0039235C">
        <w:rPr>
          <w:rFonts w:cs="David" w:hint="cs"/>
          <w:sz w:val="24"/>
          <w:szCs w:val="24"/>
          <w:rtl/>
        </w:rPr>
        <w:t>לדאוג</w:t>
      </w:r>
      <w:r w:rsidRPr="0039235C">
        <w:rPr>
          <w:rFonts w:cs="David"/>
          <w:sz w:val="24"/>
          <w:szCs w:val="24"/>
          <w:rtl/>
        </w:rPr>
        <w:t xml:space="preserve"> </w:t>
      </w:r>
      <w:r w:rsidRPr="0039235C">
        <w:rPr>
          <w:rFonts w:cs="David" w:hint="cs"/>
          <w:sz w:val="24"/>
          <w:szCs w:val="24"/>
          <w:rtl/>
        </w:rPr>
        <w:t>גם</w:t>
      </w:r>
      <w:r w:rsidRPr="0039235C">
        <w:rPr>
          <w:rFonts w:cs="David"/>
          <w:sz w:val="24"/>
          <w:szCs w:val="24"/>
          <w:rtl/>
        </w:rPr>
        <w:t xml:space="preserve"> </w:t>
      </w:r>
      <w:r w:rsidRPr="0039235C">
        <w:rPr>
          <w:rFonts w:cs="David" w:hint="cs"/>
          <w:sz w:val="24"/>
          <w:szCs w:val="24"/>
          <w:rtl/>
        </w:rPr>
        <w:t xml:space="preserve">לאחרים </w:t>
      </w:r>
      <w:r w:rsidRPr="0039235C">
        <w:rPr>
          <w:rFonts w:cs="David" w:hint="cs"/>
          <w:b/>
          <w:bCs/>
          <w:sz w:val="24"/>
          <w:szCs w:val="24"/>
          <w:rtl/>
        </w:rPr>
        <w:t>(רש</w:t>
      </w:r>
      <w:r w:rsidRPr="0039235C">
        <w:rPr>
          <w:rFonts w:cs="David"/>
          <w:b/>
          <w:bCs/>
          <w:sz w:val="24"/>
          <w:szCs w:val="24"/>
          <w:rtl/>
        </w:rPr>
        <w:t>"</w:t>
      </w:r>
      <w:r w:rsidRPr="0039235C">
        <w:rPr>
          <w:rFonts w:cs="David" w:hint="cs"/>
          <w:b/>
          <w:bCs/>
          <w:sz w:val="24"/>
          <w:szCs w:val="24"/>
          <w:rtl/>
        </w:rPr>
        <w:t>ר</w:t>
      </w:r>
      <w:r w:rsidRPr="0039235C">
        <w:rPr>
          <w:rFonts w:cs="David"/>
          <w:b/>
          <w:bCs/>
          <w:sz w:val="24"/>
          <w:szCs w:val="24"/>
          <w:rtl/>
        </w:rPr>
        <w:t xml:space="preserve"> </w:t>
      </w:r>
      <w:r w:rsidRPr="0039235C">
        <w:rPr>
          <w:rFonts w:cs="David" w:hint="cs"/>
          <w:b/>
          <w:bCs/>
          <w:sz w:val="24"/>
          <w:szCs w:val="24"/>
          <w:rtl/>
        </w:rPr>
        <w:t>הירש</w:t>
      </w:r>
      <w:r w:rsidRPr="0039235C">
        <w:rPr>
          <w:rFonts w:cs="David"/>
          <w:b/>
          <w:bCs/>
          <w:sz w:val="24"/>
          <w:szCs w:val="24"/>
          <w:rtl/>
        </w:rPr>
        <w:t xml:space="preserve"> </w:t>
      </w:r>
      <w:r w:rsidRPr="0039235C">
        <w:rPr>
          <w:rFonts w:cs="David" w:hint="cs"/>
          <w:b/>
          <w:bCs/>
          <w:sz w:val="24"/>
          <w:szCs w:val="24"/>
          <w:rtl/>
        </w:rPr>
        <w:t>ויקרא</w:t>
      </w:r>
      <w:r w:rsidRPr="0039235C">
        <w:rPr>
          <w:rFonts w:cs="David"/>
          <w:b/>
          <w:bCs/>
          <w:sz w:val="24"/>
          <w:szCs w:val="24"/>
          <w:rtl/>
        </w:rPr>
        <w:t xml:space="preserve"> </w:t>
      </w:r>
      <w:r w:rsidRPr="0039235C">
        <w:rPr>
          <w:rFonts w:cs="David" w:hint="cs"/>
          <w:b/>
          <w:bCs/>
          <w:sz w:val="24"/>
          <w:szCs w:val="24"/>
          <w:rtl/>
        </w:rPr>
        <w:t>יט, ט)</w:t>
      </w:r>
      <w:r>
        <w:rPr>
          <w:rFonts w:cs="David" w:hint="cs"/>
          <w:b/>
          <w:bCs/>
          <w:sz w:val="24"/>
          <w:szCs w:val="24"/>
          <w:rtl/>
        </w:rPr>
        <w:t>.</w:t>
      </w:r>
    </w:p>
    <w:p w:rsidR="003B38C9" w:rsidRDefault="003B38C9" w:rsidP="003B38C9">
      <w:pPr>
        <w:tabs>
          <w:tab w:val="left" w:pos="3041"/>
        </w:tabs>
        <w:spacing w:line="320" w:lineRule="exact"/>
        <w:rPr>
          <w:rFonts w:cs="David"/>
          <w:sz w:val="24"/>
          <w:szCs w:val="24"/>
          <w:rtl/>
        </w:rPr>
      </w:pPr>
      <w:r>
        <w:rPr>
          <w:rFonts w:cs="David" w:hint="cs"/>
          <w:sz w:val="24"/>
          <w:szCs w:val="24"/>
          <w:rtl/>
        </w:rPr>
        <w:t>מתנות עניים במובנם המקראי לא יכולים לפרנס את העני. מכאן לומד רש"ר הירש שמתנות העניים לא נועדו להוציא את העני ממצבו, אלא להעמיק בנותן מידות טובות ובהן האחריות שקיימת על כל אדם מישראל למצבו של האחר. הקניין לא מעניק יתרון על האחר, אלא דורש אחריות כלפיו.</w:t>
      </w:r>
    </w:p>
    <w:p w:rsidR="003B38C9" w:rsidRPr="001936DA" w:rsidRDefault="003B38C9" w:rsidP="003B38C9">
      <w:pPr>
        <w:tabs>
          <w:tab w:val="left" w:pos="3041"/>
        </w:tabs>
        <w:spacing w:line="320" w:lineRule="exact"/>
        <w:rPr>
          <w:rFonts w:cs="David"/>
          <w:sz w:val="24"/>
          <w:szCs w:val="24"/>
        </w:rPr>
      </w:pPr>
      <w:r>
        <w:rPr>
          <w:rFonts w:cs="David" w:hint="cs"/>
          <w:sz w:val="24"/>
          <w:szCs w:val="24"/>
          <w:rtl/>
        </w:rPr>
        <w:t xml:space="preserve">מבלי להכריע האם קיימת בתפיסה המקראית או בתפיסה ההלכתית שיטה יחידה ביחס לקניין או לשיטת הכלכלה הרצויה, יש לומר כי בין אם ננקוט בגישה הרואה את צבירת הקניין כעניין חיובי ובין אם כדבר שלילי, מלמדת אותנו התורה כי קניינו של אדם צריך להביא אותו לעשייה חיובית. על האדם להפנים כי ניתן לו באמצעות הקניין כלי להיטיב </w:t>
      </w:r>
      <w:r>
        <w:rPr>
          <w:rFonts w:cs="David"/>
          <w:sz w:val="24"/>
          <w:szCs w:val="24"/>
          <w:rtl/>
        </w:rPr>
        <w:t>–</w:t>
      </w:r>
      <w:r>
        <w:rPr>
          <w:rFonts w:cs="David" w:hint="cs"/>
          <w:sz w:val="24"/>
          <w:szCs w:val="24"/>
          <w:rtl/>
        </w:rPr>
        <w:t xml:space="preserve"> לו, למשפחתו, לסביבתו ולעמו. אין </w:t>
      </w:r>
      <w:r>
        <w:rPr>
          <w:rFonts w:cs="David" w:hint="cs"/>
          <w:sz w:val="24"/>
          <w:szCs w:val="24"/>
          <w:rtl/>
        </w:rPr>
        <w:lastRenderedPageBreak/>
        <w:t xml:space="preserve">כאן מטרה העומדת בפני עצמה, אלא ברכה ועוצמה שניתנה לאדם למלא את ייעודו מתוך אחריות לסובבים אותו. </w:t>
      </w:r>
    </w:p>
    <w:p w:rsidR="003B38C9" w:rsidRPr="00114F5D" w:rsidRDefault="003B38C9" w:rsidP="003B38C9">
      <w:pPr>
        <w:tabs>
          <w:tab w:val="left" w:pos="1811"/>
        </w:tabs>
        <w:spacing w:line="320" w:lineRule="exact"/>
        <w:rPr>
          <w:rFonts w:cs="David"/>
          <w:sz w:val="24"/>
          <w:szCs w:val="24"/>
          <w:rtl/>
        </w:rPr>
      </w:pPr>
      <w:r>
        <w:rPr>
          <w:rFonts w:cs="David"/>
          <w:sz w:val="24"/>
          <w:szCs w:val="24"/>
          <w:rtl/>
        </w:rPr>
        <w:tab/>
      </w:r>
    </w:p>
    <w:p w:rsidR="003B38C9" w:rsidRPr="00114F5D" w:rsidRDefault="003B38C9" w:rsidP="003B38C9">
      <w:pPr>
        <w:spacing w:line="320" w:lineRule="exact"/>
        <w:rPr>
          <w:rFonts w:cs="David"/>
          <w:sz w:val="24"/>
          <w:szCs w:val="24"/>
          <w:rtl/>
        </w:rPr>
      </w:pPr>
    </w:p>
    <w:p w:rsidR="003B38C9" w:rsidRPr="00114F5D" w:rsidRDefault="003B38C9" w:rsidP="003B38C9">
      <w:pPr>
        <w:spacing w:line="320" w:lineRule="exact"/>
        <w:rPr>
          <w:rFonts w:cs="David"/>
          <w:sz w:val="24"/>
          <w:szCs w:val="24"/>
          <w:rtl/>
        </w:rPr>
      </w:pPr>
    </w:p>
    <w:p w:rsidR="003B38C9" w:rsidRPr="00114F5D" w:rsidRDefault="003B38C9" w:rsidP="003B38C9">
      <w:pPr>
        <w:spacing w:line="320" w:lineRule="exact"/>
        <w:rPr>
          <w:rFonts w:cs="David"/>
          <w:sz w:val="24"/>
          <w:szCs w:val="24"/>
          <w:rtl/>
        </w:rPr>
      </w:pPr>
    </w:p>
    <w:p w:rsidR="003B38C9" w:rsidRPr="00114F5D" w:rsidRDefault="003B38C9" w:rsidP="003B38C9">
      <w:pPr>
        <w:spacing w:line="320" w:lineRule="exact"/>
        <w:rPr>
          <w:rFonts w:cs="David"/>
          <w:sz w:val="24"/>
          <w:szCs w:val="24"/>
          <w:rtl/>
        </w:rPr>
      </w:pPr>
    </w:p>
    <w:p w:rsidR="00297119" w:rsidRPr="00C41B8D" w:rsidRDefault="00297119"/>
    <w:sectPr w:rsidR="00297119" w:rsidRPr="00C41B8D"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297119"/>
    <w:rsid w:val="003B38C9"/>
    <w:rsid w:val="003D0AA2"/>
    <w:rsid w:val="004A235E"/>
    <w:rsid w:val="00C41B8D"/>
    <w:rsid w:val="00CE2AD2"/>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F6CA7-11C5-4C50-859A-B8CFA632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BalloonText">
    <w:name w:val="Balloon Text"/>
    <w:basedOn w:val="Normal"/>
    <w:link w:val="BalloonTextChar"/>
    <w:uiPriority w:val="99"/>
    <w:semiHidden/>
    <w:unhideWhenUsed/>
    <w:rsid w:val="00C4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581</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BIU</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Mindal Kliger</dc:creator>
  <cp:lastModifiedBy>Tammar Ariel</cp:lastModifiedBy>
  <cp:revision>3</cp:revision>
  <dcterms:created xsi:type="dcterms:W3CDTF">2016-12-13T08:02:00Z</dcterms:created>
  <dcterms:modified xsi:type="dcterms:W3CDTF">2016-12-15T10:56:00Z</dcterms:modified>
</cp:coreProperties>
</file>