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C8" w:rsidRDefault="008D69C8" w:rsidP="008D69C8">
      <w:pPr>
        <w:spacing w:after="0" w:line="240" w:lineRule="auto"/>
        <w:ind w:right="-1587"/>
        <w:rPr>
          <w:rFonts w:ascii="Times New Roman" w:hAnsi="Times New Roman" w:cs="Times New Roman"/>
          <w:sz w:val="24"/>
          <w:szCs w:val="24"/>
          <w:rtl/>
        </w:rPr>
      </w:pPr>
      <w:r>
        <w:rPr>
          <w:rFonts w:ascii="Times New Roman" w:hAnsi="Times New Roman" w:cs="Times New Roman" w:hint="cs"/>
          <w:sz w:val="24"/>
          <w:szCs w:val="24"/>
          <w:rtl/>
        </w:rPr>
        <w:t xml:space="preserve">בס"ד, כסליו </w:t>
      </w:r>
      <w:proofErr w:type="spellStart"/>
      <w:r>
        <w:rPr>
          <w:rFonts w:ascii="Times New Roman" w:hAnsi="Times New Roman" w:cs="Times New Roman" w:hint="cs"/>
          <w:sz w:val="24"/>
          <w:szCs w:val="24"/>
          <w:rtl/>
        </w:rPr>
        <w:t>תש"ף</w:t>
      </w:r>
      <w:proofErr w:type="spellEnd"/>
    </w:p>
    <w:p w:rsidR="008D69C8" w:rsidRDefault="008D69C8" w:rsidP="008D69C8">
      <w:pPr>
        <w:spacing w:after="0" w:line="240" w:lineRule="auto"/>
        <w:ind w:right="-1587"/>
        <w:rPr>
          <w:rFonts w:ascii="Times New Roman" w:hAnsi="Times New Roman" w:cs="Times New Roman"/>
          <w:sz w:val="24"/>
          <w:szCs w:val="24"/>
          <w:rtl/>
        </w:rPr>
      </w:pPr>
    </w:p>
    <w:p w:rsidR="008D69C8" w:rsidRPr="008D69C8" w:rsidRDefault="008D69C8" w:rsidP="008D69C8">
      <w:pPr>
        <w:spacing w:after="0" w:line="240" w:lineRule="auto"/>
        <w:ind w:right="-1587"/>
        <w:jc w:val="center"/>
        <w:rPr>
          <w:rFonts w:ascii="Times New Roman" w:hAnsi="Times New Roman" w:cs="Times New Roman"/>
          <w:b/>
          <w:bCs/>
          <w:sz w:val="32"/>
          <w:szCs w:val="32"/>
          <w:rtl/>
        </w:rPr>
      </w:pPr>
      <w:r w:rsidRPr="008D69C8">
        <w:rPr>
          <w:rFonts w:ascii="Times New Roman" w:hAnsi="Times New Roman" w:cs="Times New Roman" w:hint="cs"/>
          <w:b/>
          <w:bCs/>
          <w:sz w:val="32"/>
          <w:szCs w:val="32"/>
          <w:rtl/>
        </w:rPr>
        <w:t xml:space="preserve">פרשת וישב </w:t>
      </w:r>
      <w:r w:rsidRPr="008D69C8">
        <w:rPr>
          <w:rFonts w:ascii="Times New Roman" w:hAnsi="Times New Roman" w:cs="Times New Roman"/>
          <w:b/>
          <w:bCs/>
          <w:sz w:val="32"/>
          <w:szCs w:val="32"/>
          <w:rtl/>
        </w:rPr>
        <w:t>–</w:t>
      </w:r>
      <w:r w:rsidRPr="008D69C8">
        <w:rPr>
          <w:rFonts w:ascii="Times New Roman" w:hAnsi="Times New Roman" w:cs="Times New Roman" w:hint="cs"/>
          <w:b/>
          <w:bCs/>
          <w:sz w:val="32"/>
          <w:szCs w:val="32"/>
          <w:rtl/>
        </w:rPr>
        <w:t xml:space="preserve"> הרב ד"ר דוד בס</w:t>
      </w:r>
    </w:p>
    <w:p w:rsidR="008D69C8" w:rsidRDefault="008D69C8" w:rsidP="008D69C8">
      <w:pPr>
        <w:spacing w:after="0" w:line="240" w:lineRule="auto"/>
        <w:ind w:left="5340"/>
        <w:jc w:val="both"/>
        <w:rPr>
          <w:rFonts w:ascii="Times New Roman" w:hAnsi="Times New Roman" w:cs="Times New Roman"/>
          <w:sz w:val="24"/>
          <w:szCs w:val="24"/>
          <w:rtl/>
        </w:rPr>
      </w:pPr>
    </w:p>
    <w:p w:rsidR="008D69C8" w:rsidRPr="008D69C8" w:rsidRDefault="008D69C8" w:rsidP="008D69C8">
      <w:pPr>
        <w:spacing w:after="0" w:line="240" w:lineRule="auto"/>
        <w:ind w:left="5340"/>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וַיָּבִ֥יאוּ </w:t>
      </w:r>
      <w:proofErr w:type="spellStart"/>
      <w:r w:rsidRPr="008D69C8">
        <w:rPr>
          <w:rFonts w:ascii="Times New Roman" w:hAnsi="Times New Roman" w:cs="Times New Roman"/>
          <w:sz w:val="24"/>
          <w:szCs w:val="24"/>
          <w:rtl/>
        </w:rPr>
        <w:t>אֶת־יוֹסֵ֖ף</w:t>
      </w:r>
      <w:proofErr w:type="spellEnd"/>
      <w:r w:rsidRPr="008D69C8">
        <w:rPr>
          <w:rFonts w:ascii="Times New Roman" w:hAnsi="Times New Roman" w:cs="Times New Roman"/>
          <w:sz w:val="24"/>
          <w:szCs w:val="24"/>
          <w:rtl/>
        </w:rPr>
        <w:t xml:space="preserve"> מִצְרָֽיְמָה... מָכְר֥וּ אֹת֖וֹ </w:t>
      </w:r>
      <w:proofErr w:type="spellStart"/>
      <w:r w:rsidRPr="008D69C8">
        <w:rPr>
          <w:rFonts w:ascii="Times New Roman" w:hAnsi="Times New Roman" w:cs="Times New Roman"/>
          <w:sz w:val="24"/>
          <w:szCs w:val="24"/>
          <w:rtl/>
        </w:rPr>
        <w:t>אֶל־מִצְרָ֑יִם</w:t>
      </w:r>
      <w:proofErr w:type="spellEnd"/>
      <w:r w:rsidRPr="008D69C8">
        <w:rPr>
          <w:rFonts w:ascii="Times New Roman" w:hAnsi="Times New Roman" w:cs="Times New Roman"/>
          <w:sz w:val="24"/>
          <w:szCs w:val="24"/>
          <w:rtl/>
        </w:rPr>
        <w:t xml:space="preserve"> </w:t>
      </w:r>
      <w:proofErr w:type="spellStart"/>
      <w:r w:rsidRPr="008D69C8">
        <w:rPr>
          <w:rFonts w:ascii="Times New Roman" w:hAnsi="Times New Roman" w:cs="Times New Roman"/>
          <w:sz w:val="24"/>
          <w:szCs w:val="24"/>
          <w:rtl/>
        </w:rPr>
        <w:t>לְפֽוֹטִיפַר</w:t>
      </w:r>
      <w:proofErr w:type="spellEnd"/>
      <w:r w:rsidRPr="008D69C8">
        <w:rPr>
          <w:rFonts w:ascii="Times New Roman" w:hAnsi="Times New Roman" w:cs="Times New Roman"/>
          <w:sz w:val="24"/>
          <w:szCs w:val="24"/>
          <w:rtl/>
        </w:rPr>
        <w:t>֙ סְרִ֣יס פַּרְעֹ֔ה שַׂ֖ר הַטַּבָּחִֽים.</w:t>
      </w:r>
    </w:p>
    <w:p w:rsidR="008D69C8" w:rsidRPr="008D69C8" w:rsidRDefault="008D69C8" w:rsidP="008D69C8">
      <w:pPr>
        <w:spacing w:after="0" w:line="240" w:lineRule="auto"/>
        <w:ind w:left="5340"/>
        <w:jc w:val="both"/>
        <w:rPr>
          <w:rFonts w:ascii="Times New Roman" w:hAnsi="Times New Roman" w:cs="Times New Roman"/>
          <w:sz w:val="24"/>
          <w:szCs w:val="24"/>
          <w:rtl/>
        </w:rPr>
      </w:pPr>
      <w:r w:rsidRPr="008D69C8">
        <w:rPr>
          <w:rFonts w:ascii="Times New Roman" w:hAnsi="Times New Roman" w:cs="Times New Roman"/>
          <w:sz w:val="24"/>
          <w:szCs w:val="24"/>
          <w:rtl/>
        </w:rPr>
        <w:t>וַֽיְהִי֙ בָּעֵ֣ת הַהִ֔וא וַיֵּ֥רֶד יְהוּדָ֖ה מֵאֵ֣ת אֶחָ֑יו...</w:t>
      </w:r>
    </w:p>
    <w:p w:rsidR="008D69C8" w:rsidRPr="008D69C8" w:rsidRDefault="008D69C8" w:rsidP="008D69C8">
      <w:pPr>
        <w:spacing w:after="0" w:line="240" w:lineRule="auto"/>
        <w:ind w:left="5340"/>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וְיוֹסֵ֖ף הוּרַ֣ד מִצְרָ֑יְמָה וַיִּקְנֵ֡הוּ </w:t>
      </w:r>
      <w:proofErr w:type="spellStart"/>
      <w:r w:rsidRPr="008D69C8">
        <w:rPr>
          <w:rFonts w:ascii="Times New Roman" w:hAnsi="Times New Roman" w:cs="Times New Roman"/>
          <w:sz w:val="24"/>
          <w:szCs w:val="24"/>
          <w:rtl/>
        </w:rPr>
        <w:t>פּוֹטִיפַר</w:t>
      </w:r>
      <w:proofErr w:type="spellEnd"/>
      <w:r w:rsidRPr="008D69C8">
        <w:rPr>
          <w:rFonts w:ascii="Times New Roman" w:hAnsi="Times New Roman" w:cs="Times New Roman"/>
          <w:sz w:val="24"/>
          <w:szCs w:val="24"/>
          <w:rtl/>
        </w:rPr>
        <w:t>֩ סְרִ֨יס פַּרְעֹ֜ה שַׂ֤ר הַטַּבָּחִים֙.</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באמצע המעשה המותח של יוסף הצדיק – מיד לאחר הסיפור הנורא על מכירתו למצרים – מניחה התורה את יוסף בבית </w:t>
      </w:r>
      <w:proofErr w:type="spellStart"/>
      <w:r w:rsidRPr="008D69C8">
        <w:rPr>
          <w:rFonts w:ascii="Times New Roman" w:hAnsi="Times New Roman" w:cs="Times New Roman"/>
          <w:sz w:val="24"/>
          <w:szCs w:val="24"/>
          <w:rtl/>
        </w:rPr>
        <w:t>פוטיפר</w:t>
      </w:r>
      <w:proofErr w:type="spellEnd"/>
      <w:r w:rsidRPr="008D69C8">
        <w:rPr>
          <w:rFonts w:ascii="Times New Roman" w:hAnsi="Times New Roman" w:cs="Times New Roman"/>
          <w:sz w:val="24"/>
          <w:szCs w:val="24"/>
          <w:rtl/>
        </w:rPr>
        <w:t xml:space="preserve"> ואת יעקב אבינו בחרדתו ובאבלו, עוזבת לחלוטין את הנושא ומגוללת סיפור אחר ביהודה ובתמר כלתו. ההפסקה בסיפור יוסף ארוכה עד כדי כך שבסיומה – כשמבקשת התורה להמשיך את סיפורו של יוסף – נאלצת היא לחזור על פרטים שכבר נאמרו בסיפור זה, כדי להזכיר לקורא היכן עמדנו בסיפור: "וְיוֹסֵ֖ף הוּרַ֣ד מִצְרָ֑יְמָה וַיִּקְנֵ֡הוּ </w:t>
      </w:r>
      <w:proofErr w:type="spellStart"/>
      <w:r w:rsidRPr="008D69C8">
        <w:rPr>
          <w:rFonts w:ascii="Times New Roman" w:hAnsi="Times New Roman" w:cs="Times New Roman"/>
          <w:sz w:val="24"/>
          <w:szCs w:val="24"/>
          <w:rtl/>
        </w:rPr>
        <w:t>פּוֹטִיפַר</w:t>
      </w:r>
      <w:proofErr w:type="spellEnd"/>
      <w:r w:rsidRPr="008D69C8">
        <w:rPr>
          <w:rFonts w:ascii="Times New Roman" w:hAnsi="Times New Roman" w:cs="Times New Roman"/>
          <w:sz w:val="24"/>
          <w:szCs w:val="24"/>
          <w:rtl/>
        </w:rPr>
        <w:t>֩ סְרִ֨יס פַּרְעֹ֜ה שַׂ֤ר הַטַּבָּחִים֙". לכאורה מתעוררת כאן תמיהה גדולה. מדוע דווקא באמצע סיפורו של יוסף מספרת התורה על יהודה?</w:t>
      </w:r>
      <w:r w:rsidRPr="008D69C8">
        <w:rPr>
          <w:rFonts w:ascii="Times New Roman" w:hAnsi="Times New Roman" w:cs="Times New Roman"/>
          <w:sz w:val="24"/>
          <w:szCs w:val="24"/>
        </w:rPr>
        <w:t xml:space="preserve"> </w:t>
      </w:r>
      <w:r w:rsidRPr="008D69C8">
        <w:rPr>
          <w:rFonts w:ascii="Times New Roman" w:hAnsi="Times New Roman" w:cs="Times New Roman"/>
          <w:sz w:val="24"/>
          <w:szCs w:val="24"/>
          <w:rtl/>
        </w:rPr>
        <w:t>וכי לא נכון היה לספר את סיפורו של יהודה לפני סיפורו של יוסף, או אחריו, ולא לקלקל את הרצף הסיפורי?</w:t>
      </w:r>
      <w:r w:rsidRPr="008D69C8">
        <w:rPr>
          <w:rFonts w:ascii="Times New Roman" w:hAnsi="Times New Roman" w:cs="Times New Roman"/>
          <w:sz w:val="24"/>
          <w:szCs w:val="24"/>
        </w:rPr>
        <w:t xml:space="preserve"> </w:t>
      </w:r>
      <w:r w:rsidRPr="008D69C8">
        <w:rPr>
          <w:rFonts w:ascii="Times New Roman" w:hAnsi="Times New Roman" w:cs="Times New Roman"/>
          <w:sz w:val="24"/>
          <w:szCs w:val="24"/>
          <w:rtl/>
        </w:rPr>
        <w:t>ניתן אמנם להבין שזהו הסדר הכרונולוגי של הדברים; ואולם, כידוע, דרכה של תורה שלא תמיד היא מקפידה על סדרם של מוקדם ומאוחר!</w:t>
      </w:r>
      <w:r w:rsidRPr="008D69C8">
        <w:rPr>
          <w:rFonts w:ascii="Times New Roman" w:hAnsi="Times New Roman" w:cs="Times New Roman"/>
          <w:sz w:val="24"/>
          <w:szCs w:val="24"/>
        </w:rPr>
        <w:t xml:space="preserve"> </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על דרך הפשט, מעשה יהודה ותמר הוא חוליה מרכזית בסיפור. הסיפור הגדול הנפרש בפרשיות השבוע אינו של יוסף הצדיק לבדו. יהודה הוא דמות מרכזית בסיפור, לא פחות מיוסף. דמותם, </w:t>
      </w:r>
      <w:proofErr w:type="spellStart"/>
      <w:r w:rsidRPr="008D69C8">
        <w:rPr>
          <w:rFonts w:ascii="Times New Roman" w:hAnsi="Times New Roman" w:cs="Times New Roman"/>
          <w:sz w:val="24"/>
          <w:szCs w:val="24"/>
          <w:rtl/>
        </w:rPr>
        <w:t>שנתעצבה</w:t>
      </w:r>
      <w:proofErr w:type="spellEnd"/>
      <w:r w:rsidRPr="008D69C8">
        <w:rPr>
          <w:rFonts w:ascii="Times New Roman" w:hAnsi="Times New Roman" w:cs="Times New Roman"/>
          <w:sz w:val="24"/>
          <w:szCs w:val="24"/>
          <w:rtl/>
        </w:rPr>
        <w:t xml:space="preserve"> בסיפור, היא סימן לבנים. צאצאי שניהם עתידים להנהיג את העם במולדתו במשך מאות שנים – ממלכת יהודה וממלכת ישראל; ולימים יצאו מהם משיח בן יוסף ומשיח בן דוד. סיפורו של יוסף חשוב, בין היתר כיון שהוא מסביר כיצד </w:t>
      </w:r>
      <w:proofErr w:type="spellStart"/>
      <w:r w:rsidRPr="008D69C8">
        <w:rPr>
          <w:rFonts w:ascii="Times New Roman" w:hAnsi="Times New Roman" w:cs="Times New Roman"/>
          <w:sz w:val="24"/>
          <w:szCs w:val="24"/>
          <w:rtl/>
        </w:rPr>
        <w:t>נתגלגלו</w:t>
      </w:r>
      <w:proofErr w:type="spellEnd"/>
      <w:r w:rsidRPr="008D69C8">
        <w:rPr>
          <w:rFonts w:ascii="Times New Roman" w:hAnsi="Times New Roman" w:cs="Times New Roman"/>
          <w:sz w:val="24"/>
          <w:szCs w:val="24"/>
          <w:rtl/>
        </w:rPr>
        <w:t xml:space="preserve"> הדברים וירדו אבותינו למצרים; אך יהודה באופן אישי עובר תהליך שהקורא משתאה נכחו. </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בתחילת הסיפור, יהודה הוא שהוגה את הרעיון ומשיא לאחיו את העצה הרעה למכור את יוסף; בשלב זה, </w:t>
      </w:r>
      <w:proofErr w:type="spellStart"/>
      <w:r w:rsidRPr="008D69C8">
        <w:rPr>
          <w:rFonts w:ascii="Times New Roman" w:hAnsi="Times New Roman" w:cs="Times New Roman"/>
          <w:sz w:val="24"/>
          <w:szCs w:val="24"/>
          <w:rtl/>
        </w:rPr>
        <w:t>האחוה</w:t>
      </w:r>
      <w:proofErr w:type="spellEnd"/>
      <w:r w:rsidRPr="008D69C8">
        <w:rPr>
          <w:rFonts w:ascii="Times New Roman" w:hAnsi="Times New Roman" w:cs="Times New Roman"/>
          <w:sz w:val="24"/>
          <w:szCs w:val="24"/>
          <w:rtl/>
        </w:rPr>
        <w:t xml:space="preserve"> בינו לבין יוסף אינה מביאה אותו לחשוב שאין למכור את אחיו, אלא רק להימנע ממעשה רצח:</w:t>
      </w:r>
      <w:r w:rsidRPr="008D69C8">
        <w:rPr>
          <w:rFonts w:ascii="Times New Roman" w:hAnsi="Times New Roman" w:cs="Times New Roman"/>
          <w:sz w:val="24"/>
          <w:szCs w:val="24"/>
        </w:rPr>
        <w:t xml:space="preserve"> </w:t>
      </w:r>
      <w:r w:rsidRPr="008D69C8">
        <w:rPr>
          <w:rFonts w:ascii="Times New Roman" w:hAnsi="Times New Roman" w:cs="Times New Roman"/>
          <w:sz w:val="24"/>
          <w:szCs w:val="24"/>
          <w:rtl/>
        </w:rPr>
        <w:t xml:space="preserve">"מַה־בֶּ֗צַע כִּ֤י נַהֲרֹג֙ </w:t>
      </w:r>
      <w:proofErr w:type="spellStart"/>
      <w:r w:rsidRPr="008D69C8">
        <w:rPr>
          <w:rFonts w:ascii="Times New Roman" w:hAnsi="Times New Roman" w:cs="Times New Roman"/>
          <w:sz w:val="24"/>
          <w:szCs w:val="24"/>
          <w:rtl/>
        </w:rPr>
        <w:t>אֶת־אָחִ֔ינו</w:t>
      </w:r>
      <w:proofErr w:type="spellEnd"/>
      <w:r w:rsidRPr="008D69C8">
        <w:rPr>
          <w:rFonts w:ascii="Times New Roman" w:hAnsi="Times New Roman" w:cs="Times New Roman"/>
          <w:sz w:val="24"/>
          <w:szCs w:val="24"/>
          <w:rtl/>
        </w:rPr>
        <w:t xml:space="preserve">ּ וְכִסִּ֖ינוּ </w:t>
      </w:r>
      <w:proofErr w:type="spellStart"/>
      <w:r w:rsidRPr="008D69C8">
        <w:rPr>
          <w:rFonts w:ascii="Times New Roman" w:hAnsi="Times New Roman" w:cs="Times New Roman"/>
          <w:sz w:val="24"/>
          <w:szCs w:val="24"/>
          <w:rtl/>
        </w:rPr>
        <w:t>אֶת־דָּמֽו</w:t>
      </w:r>
      <w:proofErr w:type="spellEnd"/>
      <w:r w:rsidRPr="008D69C8">
        <w:rPr>
          <w:rFonts w:ascii="Times New Roman" w:hAnsi="Times New Roman" w:cs="Times New Roman"/>
          <w:sz w:val="24"/>
          <w:szCs w:val="24"/>
          <w:rtl/>
        </w:rPr>
        <w:t xml:space="preserve">ֹ. לְכ֞וּ וְנִמְכְּרֶ֣נּוּ לַיִּשְׁמְעֵאלִ֗ים וְיָדֵ֙נוּ֙ </w:t>
      </w:r>
      <w:proofErr w:type="spellStart"/>
      <w:r w:rsidRPr="008D69C8">
        <w:rPr>
          <w:rFonts w:ascii="Times New Roman" w:hAnsi="Times New Roman" w:cs="Times New Roman"/>
          <w:sz w:val="24"/>
          <w:szCs w:val="24"/>
          <w:rtl/>
        </w:rPr>
        <w:t>אַל־תְּהִי־ב֔ו</w:t>
      </w:r>
      <w:proofErr w:type="spellEnd"/>
      <w:r w:rsidRPr="008D69C8">
        <w:rPr>
          <w:rFonts w:ascii="Times New Roman" w:hAnsi="Times New Roman" w:cs="Times New Roman"/>
          <w:sz w:val="24"/>
          <w:szCs w:val="24"/>
          <w:rtl/>
        </w:rPr>
        <w:t xml:space="preserve">ֹ </w:t>
      </w:r>
      <w:proofErr w:type="spellStart"/>
      <w:r w:rsidRPr="008D69C8">
        <w:rPr>
          <w:rFonts w:ascii="Times New Roman" w:hAnsi="Times New Roman" w:cs="Times New Roman"/>
          <w:sz w:val="24"/>
          <w:szCs w:val="24"/>
          <w:rtl/>
        </w:rPr>
        <w:t>כִּֽי־אָחִ֥ינו</w:t>
      </w:r>
      <w:proofErr w:type="spellEnd"/>
      <w:r w:rsidRPr="008D69C8">
        <w:rPr>
          <w:rFonts w:ascii="Times New Roman" w:hAnsi="Times New Roman" w:cs="Times New Roman"/>
          <w:sz w:val="24"/>
          <w:szCs w:val="24"/>
          <w:rtl/>
        </w:rPr>
        <w:t>ּ בְשָׂרֵ֖נוּ ה֑וּא". אחרי המעשה רואה יהודה את אביו בכאבו אך תגובתו, בשלב זה, עדיין אינה חיובית:</w:t>
      </w:r>
      <w:r w:rsidRPr="008D69C8">
        <w:rPr>
          <w:rFonts w:ascii="Times New Roman" w:hAnsi="Times New Roman" w:cs="Times New Roman"/>
          <w:sz w:val="24"/>
          <w:szCs w:val="24"/>
        </w:rPr>
        <w:t xml:space="preserve"> </w:t>
      </w:r>
      <w:r w:rsidRPr="008D69C8">
        <w:rPr>
          <w:rFonts w:ascii="Times New Roman" w:hAnsi="Times New Roman" w:cs="Times New Roman"/>
          <w:sz w:val="24"/>
          <w:szCs w:val="24"/>
          <w:rtl/>
        </w:rPr>
        <w:t xml:space="preserve">הוא מתרחק ממשפחתו, "יורד מאת אחיו" ונושא בת איש כנעני, אף </w:t>
      </w:r>
      <w:proofErr w:type="spellStart"/>
      <w:r w:rsidRPr="008D69C8">
        <w:rPr>
          <w:rFonts w:ascii="Times New Roman" w:hAnsi="Times New Roman" w:cs="Times New Roman"/>
          <w:sz w:val="24"/>
          <w:szCs w:val="24"/>
          <w:rtl/>
        </w:rPr>
        <w:t>שודאי</w:t>
      </w:r>
      <w:proofErr w:type="spellEnd"/>
      <w:r w:rsidRPr="008D69C8">
        <w:rPr>
          <w:rFonts w:ascii="Times New Roman" w:hAnsi="Times New Roman" w:cs="Times New Roman"/>
          <w:sz w:val="24"/>
          <w:szCs w:val="24"/>
          <w:rtl/>
        </w:rPr>
        <w:t xml:space="preserve"> הכיר את עמדת סבו וסבתו ואבי סבו לגבי נישואין לכנענים. סיפור נישואיו מסתבך עוד ויהודה ממשיך בדרכו ומגיע לאן שהוא מגיע, כפי שהתורה מתארת. אולם בסופו של הסיפור, בפרשת </w:t>
      </w:r>
      <w:proofErr w:type="spellStart"/>
      <w:r w:rsidRPr="008D69C8">
        <w:rPr>
          <w:rFonts w:ascii="Times New Roman" w:hAnsi="Times New Roman" w:cs="Times New Roman"/>
          <w:sz w:val="24"/>
          <w:szCs w:val="24"/>
          <w:rtl/>
        </w:rPr>
        <w:t>ויגש</w:t>
      </w:r>
      <w:proofErr w:type="spellEnd"/>
      <w:r w:rsidRPr="008D69C8">
        <w:rPr>
          <w:rFonts w:ascii="Times New Roman" w:hAnsi="Times New Roman" w:cs="Times New Roman"/>
          <w:sz w:val="24"/>
          <w:szCs w:val="24"/>
          <w:rtl/>
        </w:rPr>
        <w:t>, מבטא יהודה גבורה מדהימה ומציע עצמו כעבד כדי לחלץ את אחי הקטן, בנימין, משביו, ולהציל את אביו מאסון. מה גרם לאיש להשתנות באופן כה קיצוני?</w:t>
      </w:r>
      <w:r w:rsidRPr="008D69C8">
        <w:rPr>
          <w:rFonts w:ascii="Times New Roman" w:hAnsi="Times New Roman" w:cs="Times New Roman"/>
          <w:sz w:val="24"/>
          <w:szCs w:val="24"/>
        </w:rPr>
        <w:t xml:space="preserve"> </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מסתבר, שתמר היא שלימדה את יהודה להפוך בפתאומיות כיוון, לחזור בתשובה ולהיות לאיש אחר. היא נהגה באצילות ובגבורה ונמנעה –שעה </w:t>
      </w:r>
      <w:proofErr w:type="spellStart"/>
      <w:r w:rsidRPr="008D69C8">
        <w:rPr>
          <w:rFonts w:ascii="Times New Roman" w:hAnsi="Times New Roman" w:cs="Times New Roman"/>
          <w:sz w:val="24"/>
          <w:szCs w:val="24"/>
          <w:rtl/>
        </w:rPr>
        <w:t>שהיתה</w:t>
      </w:r>
      <w:proofErr w:type="spellEnd"/>
      <w:r w:rsidRPr="008D69C8">
        <w:rPr>
          <w:rFonts w:ascii="Times New Roman" w:hAnsi="Times New Roman" w:cs="Times New Roman"/>
          <w:sz w:val="24"/>
          <w:szCs w:val="24"/>
          <w:rtl/>
        </w:rPr>
        <w:t xml:space="preserve"> נתונה בסכנת נפשות של מוות נורא – מלבייש אותו אפילו כדי להציל את עצמה:  </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ind w:left="946"/>
        <w:jc w:val="both"/>
        <w:rPr>
          <w:rFonts w:ascii="Times New Roman" w:hAnsi="Times New Roman" w:cs="Times New Roman"/>
          <w:sz w:val="24"/>
          <w:szCs w:val="24"/>
          <w:rtl/>
        </w:rPr>
      </w:pPr>
      <w:proofErr w:type="spellStart"/>
      <w:r w:rsidRPr="008D69C8">
        <w:rPr>
          <w:rFonts w:ascii="Times New Roman" w:hAnsi="Times New Roman" w:cs="Times New Roman"/>
          <w:sz w:val="24"/>
          <w:szCs w:val="24"/>
          <w:rtl/>
        </w:rPr>
        <w:t>וַיֻּגַּ֨ד</w:t>
      </w:r>
      <w:proofErr w:type="spellEnd"/>
      <w:r w:rsidRPr="008D69C8">
        <w:rPr>
          <w:rFonts w:ascii="Times New Roman" w:hAnsi="Times New Roman" w:cs="Times New Roman"/>
          <w:sz w:val="24"/>
          <w:szCs w:val="24"/>
          <w:rtl/>
        </w:rPr>
        <w:t xml:space="preserve"> לִֽיהוּדָ֤ה </w:t>
      </w:r>
      <w:proofErr w:type="spellStart"/>
      <w:r w:rsidRPr="008D69C8">
        <w:rPr>
          <w:rFonts w:ascii="Times New Roman" w:hAnsi="Times New Roman" w:cs="Times New Roman"/>
          <w:sz w:val="24"/>
          <w:szCs w:val="24"/>
          <w:rtl/>
        </w:rPr>
        <w:t>לֵֽאמֹר</w:t>
      </w:r>
      <w:proofErr w:type="spellEnd"/>
      <w:r w:rsidRPr="008D69C8">
        <w:rPr>
          <w:rFonts w:ascii="Times New Roman" w:hAnsi="Times New Roman" w:cs="Times New Roman"/>
          <w:sz w:val="24"/>
          <w:szCs w:val="24"/>
          <w:rtl/>
        </w:rPr>
        <w:t xml:space="preserve">֙ זָֽנְתָה֙ תָּמָ֣ר כַּלָּתֶ֔ךָ וְגַ֛ם הִנֵּ֥ה הָרָ֖ה לִזְנוּנִ֑ים וַיֹּ֣אמֶר יְהוּדָ֔ה הוֹצִיא֖וּהָ </w:t>
      </w:r>
      <w:proofErr w:type="spellStart"/>
      <w:r w:rsidRPr="008D69C8">
        <w:rPr>
          <w:rFonts w:ascii="Times New Roman" w:hAnsi="Times New Roman" w:cs="Times New Roman"/>
          <w:sz w:val="24"/>
          <w:szCs w:val="24"/>
          <w:rtl/>
        </w:rPr>
        <w:t>וְתִשָּׂרֵֽף</w:t>
      </w:r>
      <w:proofErr w:type="spellEnd"/>
      <w:r w:rsidRPr="008D69C8">
        <w:rPr>
          <w:rFonts w:ascii="Times New Roman" w:hAnsi="Times New Roman" w:cs="Times New Roman"/>
          <w:sz w:val="24"/>
          <w:szCs w:val="24"/>
          <w:rtl/>
        </w:rPr>
        <w:t xml:space="preserve">: הִ֣וא מוּצֵ֗את וְהִ֨יא שָׁלְחָ֤ה </w:t>
      </w:r>
      <w:proofErr w:type="spellStart"/>
      <w:r w:rsidRPr="008D69C8">
        <w:rPr>
          <w:rFonts w:ascii="Times New Roman" w:hAnsi="Times New Roman" w:cs="Times New Roman"/>
          <w:sz w:val="24"/>
          <w:szCs w:val="24"/>
          <w:rtl/>
        </w:rPr>
        <w:t>אֶל־חָמִ֙יה</w:t>
      </w:r>
      <w:proofErr w:type="spellEnd"/>
      <w:r w:rsidRPr="008D69C8">
        <w:rPr>
          <w:rFonts w:ascii="Times New Roman" w:hAnsi="Times New Roman" w:cs="Times New Roman"/>
          <w:sz w:val="24"/>
          <w:szCs w:val="24"/>
          <w:rtl/>
        </w:rPr>
        <w:t xml:space="preserve">ָ֙ </w:t>
      </w:r>
      <w:proofErr w:type="spellStart"/>
      <w:r w:rsidRPr="008D69C8">
        <w:rPr>
          <w:rFonts w:ascii="Times New Roman" w:hAnsi="Times New Roman" w:cs="Times New Roman"/>
          <w:sz w:val="24"/>
          <w:szCs w:val="24"/>
          <w:rtl/>
        </w:rPr>
        <w:t>לֵאמֹ֔ר</w:t>
      </w:r>
      <w:proofErr w:type="spellEnd"/>
      <w:r w:rsidRPr="008D69C8">
        <w:rPr>
          <w:rFonts w:ascii="Times New Roman" w:hAnsi="Times New Roman" w:cs="Times New Roman"/>
          <w:sz w:val="24"/>
          <w:szCs w:val="24"/>
          <w:rtl/>
        </w:rPr>
        <w:t xml:space="preserve"> לְאִישׁ֙ </w:t>
      </w:r>
      <w:proofErr w:type="spellStart"/>
      <w:r w:rsidRPr="008D69C8">
        <w:rPr>
          <w:rFonts w:ascii="Times New Roman" w:hAnsi="Times New Roman" w:cs="Times New Roman"/>
          <w:sz w:val="24"/>
          <w:szCs w:val="24"/>
          <w:rtl/>
        </w:rPr>
        <w:t>אֲשֶׁר־אֵ֣לֶּה</w:t>
      </w:r>
      <w:proofErr w:type="spellEnd"/>
      <w:r w:rsidRPr="008D69C8">
        <w:rPr>
          <w:rFonts w:ascii="Times New Roman" w:hAnsi="Times New Roman" w:cs="Times New Roman"/>
          <w:sz w:val="24"/>
          <w:szCs w:val="24"/>
          <w:rtl/>
        </w:rPr>
        <w:t xml:space="preserve"> לּ֔וֹ אָנֹכִ֖י הָרָ֑ה וַתֹּ֙אמֶר֙ </w:t>
      </w:r>
      <w:proofErr w:type="spellStart"/>
      <w:r w:rsidRPr="008D69C8">
        <w:rPr>
          <w:rFonts w:ascii="Times New Roman" w:hAnsi="Times New Roman" w:cs="Times New Roman"/>
          <w:sz w:val="24"/>
          <w:szCs w:val="24"/>
          <w:rtl/>
        </w:rPr>
        <w:t>הַכֶּר־נָ֔א</w:t>
      </w:r>
      <w:proofErr w:type="spellEnd"/>
      <w:r w:rsidRPr="008D69C8">
        <w:rPr>
          <w:rFonts w:ascii="Times New Roman" w:hAnsi="Times New Roman" w:cs="Times New Roman"/>
          <w:sz w:val="24"/>
          <w:szCs w:val="24"/>
          <w:rtl/>
        </w:rPr>
        <w:t xml:space="preserve"> לְמִ֞י הַחֹתֶ֧מֶת וְהַפְּתִילִ֛ים וְהַמַּטֶּ֖ה הָאֵֽלֶּה:  </w:t>
      </w:r>
      <w:proofErr w:type="spellStart"/>
      <w:r w:rsidRPr="008D69C8">
        <w:rPr>
          <w:rFonts w:ascii="Times New Roman" w:hAnsi="Times New Roman" w:cs="Times New Roman"/>
          <w:sz w:val="24"/>
          <w:szCs w:val="24"/>
          <w:rtl/>
        </w:rPr>
        <w:t>וַיַּכֵּ֣ר</w:t>
      </w:r>
      <w:proofErr w:type="spellEnd"/>
      <w:r w:rsidRPr="008D69C8">
        <w:rPr>
          <w:rFonts w:ascii="Times New Roman" w:hAnsi="Times New Roman" w:cs="Times New Roman"/>
          <w:sz w:val="24"/>
          <w:szCs w:val="24"/>
          <w:rtl/>
        </w:rPr>
        <w:t xml:space="preserve"> יְהוּדָ֗ה וַיֹּ֙אמֶר֙ צָֽדְקָ֣ה מִמֶּ֔נִּי... </w:t>
      </w:r>
    </w:p>
    <w:p w:rsidR="008D69C8" w:rsidRPr="008D69C8" w:rsidRDefault="008D69C8" w:rsidP="008D69C8">
      <w:pPr>
        <w:spacing w:after="0" w:line="240" w:lineRule="auto"/>
        <w:jc w:val="both"/>
        <w:rPr>
          <w:rFonts w:ascii="Times New Roman" w:hAnsi="Times New Roman" w:cs="Times New Roman"/>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lastRenderedPageBreak/>
        <w:t>ופירש רש"י על אתר:</w:t>
      </w:r>
      <w:r w:rsidRPr="008D69C8">
        <w:rPr>
          <w:rFonts w:ascii="Times New Roman" w:hAnsi="Times New Roman" w:cs="Times New Roman"/>
          <w:sz w:val="24"/>
          <w:szCs w:val="24"/>
        </w:rPr>
        <w:t xml:space="preserve"> </w:t>
      </w:r>
    </w:p>
    <w:p w:rsidR="008D69C8" w:rsidRPr="008D69C8" w:rsidRDefault="008D69C8" w:rsidP="008D69C8">
      <w:pPr>
        <w:spacing w:after="0" w:line="240" w:lineRule="auto"/>
        <w:ind w:left="946"/>
        <w:jc w:val="both"/>
        <w:rPr>
          <w:rFonts w:ascii="Times New Roman" w:hAnsi="Times New Roman" w:cs="Times New Roman"/>
          <w:sz w:val="24"/>
          <w:szCs w:val="24"/>
          <w:rtl/>
        </w:rPr>
      </w:pP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והיא שלחה אל חמיה - לא רצתה להלבין פניו ולומר 'ממך אני מעוברת', אלא 'לאיש אשר אלה לו'; אמרה: אם יודה מעצמו - יודה, ואם לאו - ישרפוני ואל אלבין פניו. </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מכאן אמרו: נוח לו לאדם שיפילוהו לכבשן האש ואל ילבין פני </w:t>
      </w:r>
      <w:proofErr w:type="spellStart"/>
      <w:r w:rsidRPr="008D69C8">
        <w:rPr>
          <w:rFonts w:ascii="Times New Roman" w:hAnsi="Times New Roman" w:cs="Times New Roman"/>
          <w:sz w:val="24"/>
          <w:szCs w:val="24"/>
          <w:rtl/>
        </w:rPr>
        <w:t>חבירו</w:t>
      </w:r>
      <w:proofErr w:type="spellEnd"/>
      <w:r w:rsidRPr="008D69C8">
        <w:rPr>
          <w:rFonts w:ascii="Times New Roman" w:hAnsi="Times New Roman" w:cs="Times New Roman"/>
          <w:sz w:val="24"/>
          <w:szCs w:val="24"/>
          <w:rtl/>
        </w:rPr>
        <w:t xml:space="preserve"> ברבים:</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מן ההקשר מסתבר, שהתנהגותה המופתית של תמר היא שגרמה ליהודה להשתנות בפתאומיות. נוכח אומץ רוחה ועוצמת מוסריותה הבין, שאדם יכול להתעלות ולהעמיד את הערכים והמוסר מעל הצרכים האנושיים שלו. </w:t>
      </w:r>
      <w:proofErr w:type="spellStart"/>
      <w:r w:rsidRPr="008D69C8">
        <w:rPr>
          <w:rFonts w:ascii="Times New Roman" w:hAnsi="Times New Roman" w:cs="Times New Roman"/>
          <w:sz w:val="24"/>
          <w:szCs w:val="24"/>
          <w:rtl/>
        </w:rPr>
        <w:t>מזוית</w:t>
      </w:r>
      <w:proofErr w:type="spellEnd"/>
      <w:r w:rsidRPr="008D69C8">
        <w:rPr>
          <w:rFonts w:ascii="Times New Roman" w:hAnsi="Times New Roman" w:cs="Times New Roman"/>
          <w:sz w:val="24"/>
          <w:szCs w:val="24"/>
          <w:rtl/>
        </w:rPr>
        <w:t xml:space="preserve"> ראייה זו, מעשה יהודה ותמר הוא לב לבו של הסיפור העוסק ביהודה וביוסף. זה הרגע שבו היה יהודה לגור אריה, העתיד להוביל את עם ישראל.</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בפיהם של רבותינו המקובלים יש תשובה אחרת. הם מלמדים אותנו, שכל מעשה בתורה ובהיסטוריה אינו אלא חלק מסיפורה העולמי של הגאולה, הסיפור המתחיל בבריאת העולם ויסתיים בגאולה השלמה. באור זה, מעשה יהודה ותמר הוא הוא מרכזו של כל הסיפור כולו; הוא הרגע הדרמטי בו ירדה לעולם נשמת האיש שיגאל את העולם כולו: מזרעו של פרץ </w:t>
      </w:r>
      <w:proofErr w:type="spellStart"/>
      <w:r w:rsidRPr="008D69C8">
        <w:rPr>
          <w:rFonts w:ascii="Times New Roman" w:hAnsi="Times New Roman" w:cs="Times New Roman"/>
          <w:sz w:val="24"/>
          <w:szCs w:val="24"/>
          <w:rtl/>
        </w:rPr>
        <w:t>יוולד</w:t>
      </w:r>
      <w:proofErr w:type="spellEnd"/>
      <w:r w:rsidRPr="008D69C8">
        <w:rPr>
          <w:rFonts w:ascii="Times New Roman" w:hAnsi="Times New Roman" w:cs="Times New Roman"/>
          <w:sz w:val="24"/>
          <w:szCs w:val="24"/>
          <w:rtl/>
        </w:rPr>
        <w:t xml:space="preserve">, במהרה בימינו, המלך המשיח. מעשה הפשע של מכירת יוסף הצדיק אינו אלא מסגרת ללידה זו, מסגרת המאפשרת לנשמתו הגדולה של המשיח לבוא לעולם בכך שהיא מסיחה אליה את תשומת הלב של </w:t>
      </w:r>
      <w:proofErr w:type="spellStart"/>
      <w:r w:rsidRPr="008D69C8">
        <w:rPr>
          <w:rFonts w:ascii="Times New Roman" w:hAnsi="Times New Roman" w:cs="Times New Roman"/>
          <w:sz w:val="24"/>
          <w:szCs w:val="24"/>
          <w:rtl/>
        </w:rPr>
        <w:t>הסטרא</w:t>
      </w:r>
      <w:proofErr w:type="spellEnd"/>
      <w:r w:rsidRPr="008D69C8">
        <w:rPr>
          <w:rFonts w:ascii="Times New Roman" w:hAnsi="Times New Roman" w:cs="Times New Roman"/>
          <w:sz w:val="24"/>
          <w:szCs w:val="24"/>
          <w:rtl/>
        </w:rPr>
        <w:t xml:space="preserve">-אחרא. </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המקובלים מדגישים כי אין זה מקרה שרבים מהליכי הגאולה נעשים בתוך אווירה של דכדוך, חורבן, התפרקות ועוון; לדידם, בזמנים מעין אלה נרדם </w:t>
      </w:r>
      <w:proofErr w:type="spellStart"/>
      <w:r w:rsidRPr="008D69C8">
        <w:rPr>
          <w:rFonts w:ascii="Times New Roman" w:hAnsi="Times New Roman" w:cs="Times New Roman"/>
          <w:sz w:val="24"/>
          <w:szCs w:val="24"/>
          <w:rtl/>
        </w:rPr>
        <w:t>הסטרא</w:t>
      </w:r>
      <w:proofErr w:type="spellEnd"/>
      <w:r w:rsidRPr="008D69C8">
        <w:rPr>
          <w:rFonts w:ascii="Times New Roman" w:hAnsi="Times New Roman" w:cs="Times New Roman"/>
          <w:sz w:val="24"/>
          <w:szCs w:val="24"/>
          <w:rtl/>
        </w:rPr>
        <w:t xml:space="preserve"> אחרא על משמרתו והדבר מנוצל כדי לקדם – באותו רגע – מהלכים של הופעת הקדושה והטוב בעולם. ביטוי לכך נתן המקובל רבי מרדכי הכהן מצפת, תלמידו של רבי יוסף קארו, בספרו "שפתי כהן" על התורה, בפרשתנו (דף </w:t>
      </w:r>
      <w:proofErr w:type="spellStart"/>
      <w:r w:rsidRPr="008D69C8">
        <w:rPr>
          <w:rFonts w:ascii="Times New Roman" w:hAnsi="Times New Roman" w:cs="Times New Roman"/>
          <w:sz w:val="24"/>
          <w:szCs w:val="24"/>
          <w:rtl/>
        </w:rPr>
        <w:t>מא,א</w:t>
      </w:r>
      <w:proofErr w:type="spellEnd"/>
      <w:r w:rsidRPr="008D69C8">
        <w:rPr>
          <w:rFonts w:ascii="Times New Roman" w:hAnsi="Times New Roman" w:cs="Times New Roman"/>
          <w:sz w:val="24"/>
          <w:szCs w:val="24"/>
          <w:rtl/>
        </w:rPr>
        <w:t xml:space="preserve">); הוא נותן דעתו על השאלה מדוע נולד פרץ דווקא ממעשה יהודה ותמר, ומראה שאין זה אלא דופי אחד מני רבים שניתן למצוא בשלשלת היחס של המלך המשיח: </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שמעתי בשם הר' יעקב ארזי ז"ל, שקבל מרבותיו, למה היחס והשררה והמלכות של ישראל יהיה על זה הדרך, שהרואה יראה </w:t>
      </w:r>
      <w:proofErr w:type="spellStart"/>
      <w:r w:rsidRPr="008D69C8">
        <w:rPr>
          <w:rFonts w:ascii="Times New Roman" w:hAnsi="Times New Roman" w:cs="Times New Roman"/>
          <w:sz w:val="24"/>
          <w:szCs w:val="24"/>
          <w:rtl/>
        </w:rPr>
        <w:t>שח"ו</w:t>
      </w:r>
      <w:proofErr w:type="spellEnd"/>
      <w:r w:rsidRPr="008D69C8">
        <w:rPr>
          <w:rFonts w:ascii="Times New Roman" w:hAnsi="Times New Roman" w:cs="Times New Roman"/>
          <w:sz w:val="24"/>
          <w:szCs w:val="24"/>
          <w:rtl/>
        </w:rPr>
        <w:t xml:space="preserve"> יש בו צד ממזרות? </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וכן ענין בועז, שלא הוליד מאשה אחרת אלא מבתו של עגלון שהוא ממואב; וכבר ידעת מואב מאין בא! </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ודוד גם כן אמר </w:t>
      </w:r>
      <w:proofErr w:type="spellStart"/>
      <w:r w:rsidRPr="008D69C8">
        <w:rPr>
          <w:rFonts w:ascii="Times New Roman" w:hAnsi="Times New Roman" w:cs="Times New Roman"/>
          <w:sz w:val="24"/>
          <w:szCs w:val="24"/>
          <w:rtl/>
        </w:rPr>
        <w:t>שנתאוה</w:t>
      </w:r>
      <w:proofErr w:type="spellEnd"/>
      <w:r w:rsidRPr="008D69C8">
        <w:rPr>
          <w:rFonts w:ascii="Times New Roman" w:hAnsi="Times New Roman" w:cs="Times New Roman"/>
          <w:sz w:val="24"/>
          <w:szCs w:val="24"/>
          <w:rtl/>
        </w:rPr>
        <w:t xml:space="preserve"> ישי </w:t>
      </w:r>
      <w:proofErr w:type="spellStart"/>
      <w:r w:rsidRPr="008D69C8">
        <w:rPr>
          <w:rFonts w:ascii="Times New Roman" w:hAnsi="Times New Roman" w:cs="Times New Roman"/>
          <w:sz w:val="24"/>
          <w:szCs w:val="24"/>
          <w:rtl/>
        </w:rPr>
        <w:t>לאמהתו</w:t>
      </w:r>
      <w:proofErr w:type="spellEnd"/>
      <w:r w:rsidRPr="008D69C8">
        <w:rPr>
          <w:rFonts w:ascii="Times New Roman" w:hAnsi="Times New Roman" w:cs="Times New Roman"/>
          <w:sz w:val="24"/>
          <w:szCs w:val="24"/>
          <w:rtl/>
        </w:rPr>
        <w:t xml:space="preserve">... והלכה גבירתה... ובאה ולנה בבית האמה, ובא ישי ושכב עמה </w:t>
      </w:r>
      <w:proofErr w:type="spellStart"/>
      <w:r w:rsidRPr="008D69C8">
        <w:rPr>
          <w:rFonts w:ascii="Times New Roman" w:hAnsi="Times New Roman" w:cs="Times New Roman"/>
          <w:sz w:val="24"/>
          <w:szCs w:val="24"/>
          <w:rtl/>
        </w:rPr>
        <w:t>בחושבו</w:t>
      </w:r>
      <w:proofErr w:type="spellEnd"/>
      <w:r w:rsidRPr="008D69C8">
        <w:rPr>
          <w:rFonts w:ascii="Times New Roman" w:hAnsi="Times New Roman" w:cs="Times New Roman"/>
          <w:sz w:val="24"/>
          <w:szCs w:val="24"/>
          <w:rtl/>
        </w:rPr>
        <w:t xml:space="preserve"> שהיא אמה, ואחר כך נמצאת מעוברת אשתו בחשבו שאינה מעוברת ממנו, ולזה </w:t>
      </w:r>
      <w:proofErr w:type="spellStart"/>
      <w:r w:rsidRPr="008D69C8">
        <w:rPr>
          <w:rFonts w:ascii="Times New Roman" w:hAnsi="Times New Roman" w:cs="Times New Roman"/>
          <w:sz w:val="24"/>
          <w:szCs w:val="24"/>
          <w:rtl/>
        </w:rPr>
        <w:t>עשאו</w:t>
      </w:r>
      <w:proofErr w:type="spellEnd"/>
      <w:r w:rsidRPr="008D69C8">
        <w:rPr>
          <w:rFonts w:ascii="Times New Roman" w:hAnsi="Times New Roman" w:cs="Times New Roman"/>
          <w:sz w:val="24"/>
          <w:szCs w:val="24"/>
          <w:rtl/>
        </w:rPr>
        <w:t xml:space="preserve"> לדוד רועה כדי שהארי או הדוב יהרגהו, כי היה שונא אותו, ואמו גם כן שנאתו, ולזה, אבן מאסו הבונים - שהם אביו ואמו - </w:t>
      </w:r>
      <w:proofErr w:type="spellStart"/>
      <w:r w:rsidRPr="008D69C8">
        <w:rPr>
          <w:rFonts w:ascii="Times New Roman" w:hAnsi="Times New Roman" w:cs="Times New Roman"/>
          <w:sz w:val="24"/>
          <w:szCs w:val="24"/>
          <w:rtl/>
        </w:rPr>
        <w:t>היתה</w:t>
      </w:r>
      <w:proofErr w:type="spellEnd"/>
      <w:r w:rsidRPr="008D69C8">
        <w:rPr>
          <w:rFonts w:ascii="Times New Roman" w:hAnsi="Times New Roman" w:cs="Times New Roman"/>
          <w:sz w:val="24"/>
          <w:szCs w:val="24"/>
          <w:rtl/>
        </w:rPr>
        <w:t xml:space="preserve"> לראש פינה; </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ורחבעם גם כן מנעמה העמונית! </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אלא שעשה </w:t>
      </w:r>
      <w:proofErr w:type="spellStart"/>
      <w:r w:rsidRPr="008D69C8">
        <w:rPr>
          <w:rFonts w:ascii="Times New Roman" w:hAnsi="Times New Roman" w:cs="Times New Roman"/>
          <w:sz w:val="24"/>
          <w:szCs w:val="24"/>
          <w:rtl/>
        </w:rPr>
        <w:t>הב"ה</w:t>
      </w:r>
      <w:proofErr w:type="spellEnd"/>
      <w:r w:rsidRPr="008D69C8">
        <w:rPr>
          <w:rFonts w:ascii="Times New Roman" w:hAnsi="Times New Roman" w:cs="Times New Roman"/>
          <w:sz w:val="24"/>
          <w:szCs w:val="24"/>
          <w:rtl/>
        </w:rPr>
        <w:t xml:space="preserve"> כדי להביא מלך המשיח </w:t>
      </w:r>
      <w:proofErr w:type="spellStart"/>
      <w:r w:rsidRPr="008D69C8">
        <w:rPr>
          <w:rFonts w:ascii="Times New Roman" w:hAnsi="Times New Roman" w:cs="Times New Roman"/>
          <w:sz w:val="24"/>
          <w:szCs w:val="24"/>
          <w:rtl/>
        </w:rPr>
        <w:t>בהסח</w:t>
      </w:r>
      <w:proofErr w:type="spellEnd"/>
      <w:r w:rsidRPr="008D69C8">
        <w:rPr>
          <w:rFonts w:ascii="Times New Roman" w:hAnsi="Times New Roman" w:cs="Times New Roman"/>
          <w:sz w:val="24"/>
          <w:szCs w:val="24"/>
          <w:rtl/>
        </w:rPr>
        <w:t xml:space="preserve"> הדעת, בכדי שלא יקטרג המקטרג... ולזה רמזו ז"ל:</w:t>
      </w:r>
      <w:r w:rsidRPr="008D69C8">
        <w:rPr>
          <w:rFonts w:ascii="Times New Roman" w:hAnsi="Times New Roman" w:cs="Times New Roman"/>
          <w:sz w:val="24"/>
          <w:szCs w:val="24"/>
        </w:rPr>
        <w:t xml:space="preserve"> </w:t>
      </w:r>
      <w:r w:rsidRPr="008D69C8">
        <w:rPr>
          <w:rFonts w:ascii="Times New Roman" w:hAnsi="Times New Roman" w:cs="Times New Roman"/>
          <w:sz w:val="24"/>
          <w:szCs w:val="24"/>
          <w:rtl/>
        </w:rPr>
        <w:t xml:space="preserve">נחש, מציאה, משיח – באין </w:t>
      </w:r>
      <w:proofErr w:type="spellStart"/>
      <w:r w:rsidRPr="008D69C8">
        <w:rPr>
          <w:rFonts w:ascii="Times New Roman" w:hAnsi="Times New Roman" w:cs="Times New Roman"/>
          <w:sz w:val="24"/>
          <w:szCs w:val="24"/>
          <w:rtl/>
        </w:rPr>
        <w:t>בהסח</w:t>
      </w:r>
      <w:proofErr w:type="spellEnd"/>
      <w:r w:rsidRPr="008D69C8">
        <w:rPr>
          <w:rFonts w:ascii="Times New Roman" w:hAnsi="Times New Roman" w:cs="Times New Roman"/>
          <w:sz w:val="24"/>
          <w:szCs w:val="24"/>
          <w:rtl/>
        </w:rPr>
        <w:t xml:space="preserve"> הדעת של מקטרג. הלא תראה שנתנה תורה בהסחת דעתו של שטן... כדי שיסיח השטן דעתו ויאמר השררה והמשיח לא יבאו אלא מהיחס, והקדושה לא יבא על זה הדרך...</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ויצא ממנה פרץ, שפרץ ובא. שכשראה השטן [ש]הוציא ידו זרח, הסיח דעתו, לומר, שאחר שלא יצא ראשונה - אין לו  מלכות; </w:t>
      </w:r>
      <w:proofErr w:type="spellStart"/>
      <w:r w:rsidRPr="008D69C8">
        <w:rPr>
          <w:rFonts w:ascii="Times New Roman" w:hAnsi="Times New Roman" w:cs="Times New Roman"/>
          <w:sz w:val="24"/>
          <w:szCs w:val="24"/>
          <w:rtl/>
        </w:rPr>
        <w:t>ובהסח</w:t>
      </w:r>
      <w:proofErr w:type="spellEnd"/>
      <w:r w:rsidRPr="008D69C8">
        <w:rPr>
          <w:rFonts w:ascii="Times New Roman" w:hAnsi="Times New Roman" w:cs="Times New Roman"/>
          <w:sz w:val="24"/>
          <w:szCs w:val="24"/>
          <w:rtl/>
        </w:rPr>
        <w:t xml:space="preserve"> דעתו – פרץ ויצא.  </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לדעת המקובלים, זה הדבר שרמזו חז"ל במדרש, על הפסוק בתהלים (</w:t>
      </w:r>
      <w:proofErr w:type="spellStart"/>
      <w:r w:rsidRPr="008D69C8">
        <w:rPr>
          <w:rFonts w:ascii="Times New Roman" w:hAnsi="Times New Roman" w:cs="Times New Roman"/>
          <w:sz w:val="24"/>
          <w:szCs w:val="24"/>
          <w:rtl/>
        </w:rPr>
        <w:t>פט,כא</w:t>
      </w:r>
      <w:proofErr w:type="spellEnd"/>
      <w:r w:rsidRPr="008D69C8">
        <w:rPr>
          <w:rFonts w:ascii="Times New Roman" w:hAnsi="Times New Roman" w:cs="Times New Roman"/>
          <w:sz w:val="24"/>
          <w:szCs w:val="24"/>
          <w:rtl/>
        </w:rPr>
        <w:t>) "מָ֭צָאתִי דָּוִ֣ד עַבְדִּ֑י בְּשֶׁ֖מֶן קָדְשִׁ֣י מְשַׁחְתִּֽיו"; כך לשון מדרש בראשית רבה (</w:t>
      </w:r>
      <w:proofErr w:type="spellStart"/>
      <w:r w:rsidRPr="008D69C8">
        <w:rPr>
          <w:rFonts w:ascii="Times New Roman" w:hAnsi="Times New Roman" w:cs="Times New Roman"/>
          <w:sz w:val="24"/>
          <w:szCs w:val="24"/>
          <w:rtl/>
        </w:rPr>
        <w:t>וילנא</w:t>
      </w:r>
      <w:proofErr w:type="spellEnd"/>
      <w:r w:rsidRPr="008D69C8">
        <w:rPr>
          <w:rFonts w:ascii="Times New Roman" w:hAnsi="Times New Roman" w:cs="Times New Roman"/>
          <w:sz w:val="24"/>
          <w:szCs w:val="24"/>
          <w:rtl/>
        </w:rPr>
        <w:t xml:space="preserve">, פרשת לך </w:t>
      </w:r>
      <w:proofErr w:type="spellStart"/>
      <w:r w:rsidRPr="008D69C8">
        <w:rPr>
          <w:rFonts w:ascii="Times New Roman" w:hAnsi="Times New Roman" w:cs="Times New Roman"/>
          <w:sz w:val="24"/>
          <w:szCs w:val="24"/>
          <w:rtl/>
        </w:rPr>
        <w:t>לך</w:t>
      </w:r>
      <w:proofErr w:type="spellEnd"/>
      <w:r w:rsidRPr="008D69C8">
        <w:rPr>
          <w:rFonts w:ascii="Times New Roman" w:hAnsi="Times New Roman" w:cs="Times New Roman"/>
          <w:sz w:val="24"/>
          <w:szCs w:val="24"/>
          <w:rtl/>
        </w:rPr>
        <w:t xml:space="preserve"> פרשה </w:t>
      </w:r>
      <w:proofErr w:type="spellStart"/>
      <w:r w:rsidRPr="008D69C8">
        <w:rPr>
          <w:rFonts w:ascii="Times New Roman" w:hAnsi="Times New Roman" w:cs="Times New Roman"/>
          <w:sz w:val="24"/>
          <w:szCs w:val="24"/>
          <w:rtl/>
        </w:rPr>
        <w:t>מא</w:t>
      </w:r>
      <w:proofErr w:type="spellEnd"/>
      <w:r w:rsidRPr="008D69C8">
        <w:rPr>
          <w:rFonts w:ascii="Times New Roman" w:hAnsi="Times New Roman" w:cs="Times New Roman"/>
          <w:sz w:val="24"/>
          <w:szCs w:val="24"/>
          <w:rtl/>
        </w:rPr>
        <w:t>):</w:t>
      </w:r>
    </w:p>
    <w:p w:rsidR="008D69C8" w:rsidRPr="008D69C8" w:rsidRDefault="008D69C8" w:rsidP="008D69C8">
      <w:pPr>
        <w:spacing w:after="0" w:line="240" w:lineRule="auto"/>
        <w:jc w:val="both"/>
        <w:rPr>
          <w:rFonts w:ascii="Times New Roman" w:hAnsi="Times New Roman" w:cs="Times New Roman"/>
          <w:sz w:val="24"/>
          <w:szCs w:val="24"/>
          <w:rtl/>
        </w:rPr>
      </w:pPr>
    </w:p>
    <w:p w:rsidR="00AC7498" w:rsidRDefault="00AC7498" w:rsidP="008D69C8">
      <w:pPr>
        <w:spacing w:after="0" w:line="240" w:lineRule="auto"/>
        <w:ind w:left="946"/>
        <w:jc w:val="both"/>
        <w:rPr>
          <w:rFonts w:ascii="Times New Roman" w:hAnsi="Times New Roman" w:cs="Times New Roman" w:hint="cs"/>
          <w:sz w:val="24"/>
          <w:szCs w:val="24"/>
          <w:rtl/>
        </w:rPr>
      </w:pPr>
    </w:p>
    <w:p w:rsidR="00AC7498" w:rsidRDefault="00AC7498" w:rsidP="008D69C8">
      <w:pPr>
        <w:spacing w:after="0" w:line="240" w:lineRule="auto"/>
        <w:ind w:left="946"/>
        <w:jc w:val="both"/>
        <w:rPr>
          <w:rFonts w:ascii="Times New Roman" w:hAnsi="Times New Roman" w:cs="Times New Roman" w:hint="cs"/>
          <w:sz w:val="24"/>
          <w:szCs w:val="24"/>
          <w:rtl/>
        </w:rPr>
      </w:pPr>
    </w:p>
    <w:p w:rsidR="00AC7498" w:rsidRDefault="00AC7498" w:rsidP="008D69C8">
      <w:pPr>
        <w:spacing w:after="0" w:line="240" w:lineRule="auto"/>
        <w:ind w:left="946"/>
        <w:jc w:val="both"/>
        <w:rPr>
          <w:rFonts w:ascii="Times New Roman" w:hAnsi="Times New Roman" w:cs="Times New Roman" w:hint="cs"/>
          <w:sz w:val="24"/>
          <w:szCs w:val="24"/>
          <w:rtl/>
        </w:rPr>
      </w:pPr>
    </w:p>
    <w:p w:rsidR="00AC7498" w:rsidRDefault="00AC7498" w:rsidP="008D69C8">
      <w:pPr>
        <w:spacing w:after="0" w:line="240" w:lineRule="auto"/>
        <w:ind w:left="946"/>
        <w:jc w:val="both"/>
        <w:rPr>
          <w:rFonts w:ascii="Times New Roman" w:hAnsi="Times New Roman" w:cs="Times New Roman" w:hint="cs"/>
          <w:sz w:val="24"/>
          <w:szCs w:val="24"/>
          <w:rtl/>
        </w:rPr>
      </w:pPr>
    </w:p>
    <w:p w:rsidR="00AC7498" w:rsidRDefault="00AC7498" w:rsidP="008D69C8">
      <w:pPr>
        <w:spacing w:after="0" w:line="240" w:lineRule="auto"/>
        <w:ind w:left="946"/>
        <w:jc w:val="both"/>
        <w:rPr>
          <w:rFonts w:ascii="Times New Roman" w:hAnsi="Times New Roman" w:cs="Times New Roman" w:hint="cs"/>
          <w:sz w:val="24"/>
          <w:szCs w:val="24"/>
          <w:rtl/>
        </w:rPr>
      </w:pPr>
    </w:p>
    <w:p w:rsidR="00AC7498" w:rsidRDefault="00AC7498" w:rsidP="008D69C8">
      <w:pPr>
        <w:spacing w:after="0" w:line="240" w:lineRule="auto"/>
        <w:ind w:left="946"/>
        <w:jc w:val="both"/>
        <w:rPr>
          <w:rFonts w:ascii="Times New Roman" w:hAnsi="Times New Roman" w:cs="Times New Roman" w:hint="cs"/>
          <w:sz w:val="24"/>
          <w:szCs w:val="24"/>
          <w:rtl/>
        </w:rPr>
      </w:pP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lastRenderedPageBreak/>
        <w:t>אמר רבי יצחק: מצאתי דוד עבדי - היכן מצאתיו? בסדום.</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זו, לדידם של רבותינו המקובלים, הסיבה לכך שהשידוך בין דוד לבין בת שבע – שמהם עתיד היה לצאת שלמה המלך וממנו תימשך שושלת המלך המשיח - הגיע לעולם דווקא בדרך בא הגיע: כך לא הפריע השטן לזיווג לצאת אל הפועל; הוא היה שרוי בשלוה ובטוח, ששום דבר טוב לא יצא משם. מאותה סיבה לא הפריע הקטגור </w:t>
      </w:r>
      <w:proofErr w:type="spellStart"/>
      <w:r w:rsidRPr="008D69C8">
        <w:rPr>
          <w:rFonts w:ascii="Times New Roman" w:hAnsi="Times New Roman" w:cs="Times New Roman"/>
          <w:sz w:val="24"/>
          <w:szCs w:val="24"/>
          <w:rtl/>
        </w:rPr>
        <w:t>השמיימי</w:t>
      </w:r>
      <w:proofErr w:type="spellEnd"/>
      <w:r w:rsidRPr="008D69C8">
        <w:rPr>
          <w:rFonts w:ascii="Times New Roman" w:hAnsi="Times New Roman" w:cs="Times New Roman"/>
          <w:sz w:val="24"/>
          <w:szCs w:val="24"/>
          <w:rtl/>
        </w:rPr>
        <w:t xml:space="preserve"> לשידוך בין בועז לבין רות: הדבר האחרון שהדאיג אותו הוא אחת מבנות מואב המגיעה לארץ ישראל, ואחר כך, מעשה הגורן גרם לו להסיר כל דאגה מלבו. זו הסיבה לכך שמשה רבינו גדל דווקא בביתו של פרעה, שרבי עקיבא – הדמות המרכזית בעולמה של תורה שבעל פה - היה בנם של גרים, </w:t>
      </w:r>
      <w:proofErr w:type="spellStart"/>
      <w:r w:rsidRPr="008D69C8">
        <w:rPr>
          <w:rFonts w:ascii="Times New Roman" w:hAnsi="Times New Roman" w:cs="Times New Roman"/>
          <w:sz w:val="24"/>
          <w:szCs w:val="24"/>
          <w:rtl/>
        </w:rPr>
        <w:t>וכו</w:t>
      </w:r>
      <w:proofErr w:type="spellEnd"/>
      <w:r w:rsidRPr="008D69C8">
        <w:rPr>
          <w:rFonts w:ascii="Times New Roman" w:hAnsi="Times New Roman" w:cs="Times New Roman"/>
          <w:sz w:val="24"/>
          <w:szCs w:val="24"/>
          <w:rtl/>
        </w:rPr>
        <w:t xml:space="preserve">'. כך מספר רבי חיים </w:t>
      </w:r>
      <w:proofErr w:type="spellStart"/>
      <w:r w:rsidRPr="008D69C8">
        <w:rPr>
          <w:rFonts w:ascii="Times New Roman" w:hAnsi="Times New Roman" w:cs="Times New Roman"/>
          <w:sz w:val="24"/>
          <w:szCs w:val="24"/>
          <w:rtl/>
        </w:rPr>
        <w:t>ויטאל</w:t>
      </w:r>
      <w:proofErr w:type="spellEnd"/>
      <w:r w:rsidRPr="008D69C8">
        <w:rPr>
          <w:rFonts w:ascii="Times New Roman" w:hAnsi="Times New Roman" w:cs="Times New Roman"/>
          <w:sz w:val="24"/>
          <w:szCs w:val="24"/>
          <w:rtl/>
        </w:rPr>
        <w:t xml:space="preserve"> – תלמידו המובהק של רבינו האר"י ז"ל - ב"שער הגלגולים" (ירושלים </w:t>
      </w:r>
      <w:proofErr w:type="spellStart"/>
      <w:r w:rsidRPr="008D69C8">
        <w:rPr>
          <w:rFonts w:ascii="Times New Roman" w:hAnsi="Times New Roman" w:cs="Times New Roman"/>
          <w:sz w:val="24"/>
          <w:szCs w:val="24"/>
          <w:rtl/>
        </w:rPr>
        <w:t>התרכ"ג</w:t>
      </w:r>
      <w:proofErr w:type="spellEnd"/>
      <w:r w:rsidRPr="008D69C8">
        <w:rPr>
          <w:rFonts w:ascii="Times New Roman" w:hAnsi="Times New Roman" w:cs="Times New Roman"/>
          <w:sz w:val="24"/>
          <w:szCs w:val="24"/>
          <w:rtl/>
        </w:rPr>
        <w:t>, עמ' ס"ה) על ביאת נשמות צדיקים לעולם, ובין היתר – על נשמתו שלו:</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ואמר לי מורי ז"ל, כי גם אני, להיות שנשמתי בתכלית הגדולה והקדושה... שיצאתי מן הקליפות... ודע, כי לעולם, כשהנשמה היא גדולה מאד - אי אפשר להוציאה מן הקליפות אלא על ידי מרמה ותחבולה, וכמו שאירע לי, </w:t>
      </w:r>
      <w:proofErr w:type="spellStart"/>
      <w:r w:rsidRPr="008D69C8">
        <w:rPr>
          <w:rFonts w:ascii="Times New Roman" w:hAnsi="Times New Roman" w:cs="Times New Roman"/>
          <w:sz w:val="24"/>
          <w:szCs w:val="24"/>
          <w:rtl/>
        </w:rPr>
        <w:t>שלהיותם</w:t>
      </w:r>
      <w:proofErr w:type="spellEnd"/>
      <w:r w:rsidRPr="008D69C8">
        <w:rPr>
          <w:rFonts w:ascii="Times New Roman" w:hAnsi="Times New Roman" w:cs="Times New Roman"/>
          <w:sz w:val="24"/>
          <w:szCs w:val="24"/>
          <w:rtl/>
        </w:rPr>
        <w:t xml:space="preserve"> החיצונים חושבים שכבר הייתי אבוד ביניהם ח"ו, לא חששו על </w:t>
      </w:r>
      <w:proofErr w:type="spellStart"/>
      <w:r w:rsidRPr="008D69C8">
        <w:rPr>
          <w:rFonts w:ascii="Times New Roman" w:hAnsi="Times New Roman" w:cs="Times New Roman"/>
          <w:sz w:val="24"/>
          <w:szCs w:val="24"/>
          <w:rtl/>
        </w:rPr>
        <w:t>הענין</w:t>
      </w:r>
      <w:proofErr w:type="spellEnd"/>
      <w:r w:rsidRPr="008D69C8">
        <w:rPr>
          <w:rFonts w:ascii="Times New Roman" w:hAnsi="Times New Roman" w:cs="Times New Roman"/>
          <w:sz w:val="24"/>
          <w:szCs w:val="24"/>
          <w:rtl/>
        </w:rPr>
        <w:t xml:space="preserve">, והוציאני הקב"ה </w:t>
      </w:r>
      <w:proofErr w:type="spellStart"/>
      <w:r w:rsidRPr="008D69C8">
        <w:rPr>
          <w:rFonts w:ascii="Times New Roman" w:hAnsi="Times New Roman" w:cs="Times New Roman"/>
          <w:sz w:val="24"/>
          <w:szCs w:val="24"/>
          <w:rtl/>
        </w:rPr>
        <w:t>מביניהם</w:t>
      </w:r>
      <w:proofErr w:type="spellEnd"/>
      <w:r w:rsidRPr="008D69C8">
        <w:rPr>
          <w:rFonts w:ascii="Times New Roman" w:hAnsi="Times New Roman" w:cs="Times New Roman"/>
          <w:sz w:val="24"/>
          <w:szCs w:val="24"/>
          <w:rtl/>
        </w:rPr>
        <w:t xml:space="preserve">... והם חשבו כי אדרבא לטובתם היה, ונהפכתי להם לאויב. </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וכן תראה כי הנשמות רבות גדולות באים בבני עמי הארץ, ולפעמים בבני רשעים, כגון אברהם מתרח; ולא הספיק זה, אלא כמו שאמרו רז"ל, וכן נזכר בזוהר, כי תרח... שנזדווג עם אשתו בנדה, ואז יצא אברהם אבינו עליו השלום, כי על ידי כך רימה הקב"ה את </w:t>
      </w:r>
      <w:proofErr w:type="spellStart"/>
      <w:r w:rsidRPr="008D69C8">
        <w:rPr>
          <w:rFonts w:ascii="Times New Roman" w:hAnsi="Times New Roman" w:cs="Times New Roman"/>
          <w:sz w:val="24"/>
          <w:szCs w:val="24"/>
          <w:rtl/>
        </w:rPr>
        <w:t>החצונים</w:t>
      </w:r>
      <w:proofErr w:type="spellEnd"/>
      <w:r w:rsidRPr="008D69C8">
        <w:rPr>
          <w:rFonts w:ascii="Times New Roman" w:hAnsi="Times New Roman" w:cs="Times New Roman"/>
          <w:sz w:val="24"/>
          <w:szCs w:val="24"/>
          <w:rtl/>
        </w:rPr>
        <w:t xml:space="preserve"> והמשיך באותה טיפה נשמת אברהם אבינו עליו השלום, ולא ידעו </w:t>
      </w:r>
      <w:proofErr w:type="spellStart"/>
      <w:r w:rsidRPr="008D69C8">
        <w:rPr>
          <w:rFonts w:ascii="Times New Roman" w:hAnsi="Times New Roman" w:cs="Times New Roman"/>
          <w:sz w:val="24"/>
          <w:szCs w:val="24"/>
          <w:rtl/>
        </w:rPr>
        <w:t>החצונים</w:t>
      </w:r>
      <w:proofErr w:type="spellEnd"/>
      <w:r w:rsidRPr="008D69C8">
        <w:rPr>
          <w:rFonts w:ascii="Times New Roman" w:hAnsi="Times New Roman" w:cs="Times New Roman"/>
          <w:sz w:val="24"/>
          <w:szCs w:val="24"/>
          <w:rtl/>
        </w:rPr>
        <w:t xml:space="preserve"> כי זהו </w:t>
      </w:r>
      <w:proofErr w:type="spellStart"/>
      <w:r w:rsidRPr="008D69C8">
        <w:rPr>
          <w:rFonts w:ascii="Times New Roman" w:hAnsi="Times New Roman" w:cs="Times New Roman"/>
          <w:sz w:val="24"/>
          <w:szCs w:val="24"/>
          <w:rtl/>
        </w:rPr>
        <w:t>תקונו</w:t>
      </w:r>
      <w:proofErr w:type="spellEnd"/>
      <w:r w:rsidRPr="008D69C8">
        <w:rPr>
          <w:rFonts w:ascii="Times New Roman" w:hAnsi="Times New Roman" w:cs="Times New Roman"/>
          <w:sz w:val="24"/>
          <w:szCs w:val="24"/>
          <w:rtl/>
        </w:rPr>
        <w:t xml:space="preserve">... וכן דוד המלך עליו השלום לא יצא מן </w:t>
      </w:r>
      <w:proofErr w:type="spellStart"/>
      <w:r w:rsidRPr="008D69C8">
        <w:rPr>
          <w:rFonts w:ascii="Times New Roman" w:hAnsi="Times New Roman" w:cs="Times New Roman"/>
          <w:sz w:val="24"/>
          <w:szCs w:val="24"/>
          <w:rtl/>
        </w:rPr>
        <w:t>החצונים</w:t>
      </w:r>
      <w:proofErr w:type="spellEnd"/>
      <w:r w:rsidRPr="008D69C8">
        <w:rPr>
          <w:rFonts w:ascii="Times New Roman" w:hAnsi="Times New Roman" w:cs="Times New Roman"/>
          <w:sz w:val="24"/>
          <w:szCs w:val="24"/>
          <w:rtl/>
        </w:rPr>
        <w:t xml:space="preserve"> אלא באותו מעשה הנזכר לרז"ל על פסוק 'הן בעוון חוללתי', שחשב ישי אבי דוד שבא אל פילגשו </w:t>
      </w:r>
      <w:proofErr w:type="spellStart"/>
      <w:r w:rsidRPr="008D69C8">
        <w:rPr>
          <w:rFonts w:ascii="Times New Roman" w:hAnsi="Times New Roman" w:cs="Times New Roman"/>
          <w:sz w:val="24"/>
          <w:szCs w:val="24"/>
          <w:rtl/>
        </w:rPr>
        <w:t>והיתה</w:t>
      </w:r>
      <w:proofErr w:type="spellEnd"/>
      <w:r w:rsidRPr="008D69C8">
        <w:rPr>
          <w:rFonts w:ascii="Times New Roman" w:hAnsi="Times New Roman" w:cs="Times New Roman"/>
          <w:sz w:val="24"/>
          <w:szCs w:val="24"/>
          <w:rtl/>
        </w:rPr>
        <w:t xml:space="preserve"> אשתו ממש, וכן אשתו ראתה </w:t>
      </w:r>
      <w:proofErr w:type="spellStart"/>
      <w:r w:rsidRPr="008D69C8">
        <w:rPr>
          <w:rFonts w:ascii="Times New Roman" w:hAnsi="Times New Roman" w:cs="Times New Roman"/>
          <w:sz w:val="24"/>
          <w:szCs w:val="24"/>
          <w:rtl/>
        </w:rPr>
        <w:t>טפת</w:t>
      </w:r>
      <w:proofErr w:type="spellEnd"/>
      <w:r w:rsidRPr="008D69C8">
        <w:rPr>
          <w:rFonts w:ascii="Times New Roman" w:hAnsi="Times New Roman" w:cs="Times New Roman"/>
          <w:sz w:val="24"/>
          <w:szCs w:val="24"/>
          <w:rtl/>
        </w:rPr>
        <w:t xml:space="preserve"> דם בסוף הזיווג, וזה שאמר הכתוב 'ובחטא </w:t>
      </w:r>
      <w:proofErr w:type="spellStart"/>
      <w:r w:rsidRPr="008D69C8">
        <w:rPr>
          <w:rFonts w:ascii="Times New Roman" w:hAnsi="Times New Roman" w:cs="Times New Roman"/>
          <w:sz w:val="24"/>
          <w:szCs w:val="24"/>
          <w:rtl/>
        </w:rPr>
        <w:t>יחמתני</w:t>
      </w:r>
      <w:proofErr w:type="spellEnd"/>
      <w:r w:rsidRPr="008D69C8">
        <w:rPr>
          <w:rFonts w:ascii="Times New Roman" w:hAnsi="Times New Roman" w:cs="Times New Roman"/>
          <w:sz w:val="24"/>
          <w:szCs w:val="24"/>
          <w:rtl/>
        </w:rPr>
        <w:t xml:space="preserve"> אמי'; כי </w:t>
      </w:r>
      <w:proofErr w:type="spellStart"/>
      <w:r w:rsidRPr="008D69C8">
        <w:rPr>
          <w:rFonts w:ascii="Times New Roman" w:hAnsi="Times New Roman" w:cs="Times New Roman"/>
          <w:sz w:val="24"/>
          <w:szCs w:val="24"/>
          <w:rtl/>
        </w:rPr>
        <w:t>אלולי</w:t>
      </w:r>
      <w:proofErr w:type="spellEnd"/>
      <w:r w:rsidRPr="008D69C8">
        <w:rPr>
          <w:rFonts w:ascii="Times New Roman" w:hAnsi="Times New Roman" w:cs="Times New Roman"/>
          <w:sz w:val="24"/>
          <w:szCs w:val="24"/>
          <w:rtl/>
        </w:rPr>
        <w:t xml:space="preserve"> כך - לא הניחוהו </w:t>
      </w:r>
      <w:proofErr w:type="spellStart"/>
      <w:r w:rsidRPr="008D69C8">
        <w:rPr>
          <w:rFonts w:ascii="Times New Roman" w:hAnsi="Times New Roman" w:cs="Times New Roman"/>
          <w:sz w:val="24"/>
          <w:szCs w:val="24"/>
          <w:rtl/>
        </w:rPr>
        <w:t>החצונים</w:t>
      </w:r>
      <w:proofErr w:type="spellEnd"/>
      <w:r w:rsidRPr="008D69C8">
        <w:rPr>
          <w:rFonts w:ascii="Times New Roman" w:hAnsi="Times New Roman" w:cs="Times New Roman"/>
          <w:sz w:val="24"/>
          <w:szCs w:val="24"/>
          <w:rtl/>
        </w:rPr>
        <w:t xml:space="preserve"> לצאת לעולם. וכן זהו הטעם של תמר, ורות, ורחב הזונה, וכל נשמות הגרים, וכל מלכי בית דוד והמשיח שבאים מן רות </w:t>
      </w:r>
      <w:proofErr w:type="spellStart"/>
      <w:r w:rsidRPr="008D69C8">
        <w:rPr>
          <w:rFonts w:ascii="Times New Roman" w:hAnsi="Times New Roman" w:cs="Times New Roman"/>
          <w:sz w:val="24"/>
          <w:szCs w:val="24"/>
          <w:rtl/>
        </w:rPr>
        <w:t>המואביה</w:t>
      </w:r>
      <w:proofErr w:type="spellEnd"/>
      <w:r w:rsidRPr="008D69C8">
        <w:rPr>
          <w:rFonts w:ascii="Times New Roman" w:hAnsi="Times New Roman" w:cs="Times New Roman"/>
          <w:sz w:val="24"/>
          <w:szCs w:val="24"/>
          <w:rtl/>
        </w:rPr>
        <w:t xml:space="preserve"> ומזווג יהודה ותמר, וכן ר' עקיבא בן גרים שהוא מבני בניו של סיסרא. </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כי זו היא המרמה ותחבולה שהקב"ה עושה עם הקליפה ומרמה אותה להוציא נשמה עשוקה מתוכה, והבן זה.</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הרב יששכר שלמה </w:t>
      </w:r>
      <w:proofErr w:type="spellStart"/>
      <w:r w:rsidRPr="008D69C8">
        <w:rPr>
          <w:rFonts w:ascii="Times New Roman" w:hAnsi="Times New Roman" w:cs="Times New Roman"/>
          <w:sz w:val="24"/>
          <w:szCs w:val="24"/>
          <w:rtl/>
        </w:rPr>
        <w:t>טייכטאל</w:t>
      </w:r>
      <w:proofErr w:type="spellEnd"/>
      <w:r w:rsidRPr="008D69C8">
        <w:rPr>
          <w:rFonts w:ascii="Times New Roman" w:hAnsi="Times New Roman" w:cs="Times New Roman"/>
          <w:sz w:val="24"/>
          <w:szCs w:val="24"/>
          <w:rtl/>
        </w:rPr>
        <w:t xml:space="preserve">, בספרו "אם הבנים שמחה" – שהוציא לאור בהונגריה בעיצומה של השואה, בשנת תש"ד, קצת לפני שנרצח בידי מלכות הרשעה, ובו הביע תמיכה בציונות וצער על שלא ביטא לפני כן עמדה זו – מוסיף ומציע, שטמון כאן גם הסבר אפשרי לכך שבניין הארץ נעשה בימינו בידי יהודים, שלא כולם מדקדקים במצוות קלה כחמורה. נביא משהו מלשונו (פרק שני, עמ' </w:t>
      </w:r>
      <w:proofErr w:type="spellStart"/>
      <w:r w:rsidRPr="008D69C8">
        <w:rPr>
          <w:rFonts w:ascii="Times New Roman" w:hAnsi="Times New Roman" w:cs="Times New Roman"/>
          <w:sz w:val="24"/>
          <w:szCs w:val="24"/>
          <w:rtl/>
        </w:rPr>
        <w:t>קכא</w:t>
      </w:r>
      <w:proofErr w:type="spellEnd"/>
      <w:r w:rsidRPr="008D69C8">
        <w:rPr>
          <w:rFonts w:ascii="Times New Roman" w:hAnsi="Times New Roman" w:cs="Times New Roman"/>
          <w:sz w:val="24"/>
          <w:szCs w:val="24"/>
          <w:rtl/>
        </w:rPr>
        <w:t>):</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אם כן הוא, </w:t>
      </w:r>
      <w:proofErr w:type="spellStart"/>
      <w:r w:rsidRPr="008D69C8">
        <w:rPr>
          <w:rFonts w:ascii="Times New Roman" w:hAnsi="Times New Roman" w:cs="Times New Roman"/>
          <w:sz w:val="24"/>
          <w:szCs w:val="24"/>
          <w:rtl/>
        </w:rPr>
        <w:t>שהבנין</w:t>
      </w:r>
      <w:proofErr w:type="spellEnd"/>
      <w:r w:rsidRPr="008D69C8">
        <w:rPr>
          <w:rFonts w:ascii="Times New Roman" w:hAnsi="Times New Roman" w:cs="Times New Roman"/>
          <w:sz w:val="24"/>
          <w:szCs w:val="24"/>
          <w:rtl/>
        </w:rPr>
        <w:t xml:space="preserve"> שנעשה בימינו בארץ הקדושה הוא סימן ואות על הקץ שקרב לבוא, ואתחלתא </w:t>
      </w:r>
      <w:proofErr w:type="spellStart"/>
      <w:r w:rsidRPr="008D69C8">
        <w:rPr>
          <w:rFonts w:ascii="Times New Roman" w:hAnsi="Times New Roman" w:cs="Times New Roman"/>
          <w:sz w:val="24"/>
          <w:szCs w:val="24"/>
          <w:rtl/>
        </w:rPr>
        <w:t>דגאולה</w:t>
      </w:r>
      <w:proofErr w:type="spellEnd"/>
      <w:r w:rsidRPr="008D69C8">
        <w:rPr>
          <w:rFonts w:ascii="Times New Roman" w:hAnsi="Times New Roman" w:cs="Times New Roman"/>
          <w:sz w:val="24"/>
          <w:szCs w:val="24"/>
          <w:rtl/>
        </w:rPr>
        <w:t xml:space="preserve">, איך יתכן שרוב בוני הארץ המה </w:t>
      </w:r>
      <w:proofErr w:type="spellStart"/>
      <w:r w:rsidRPr="008D69C8">
        <w:rPr>
          <w:rFonts w:ascii="Times New Roman" w:hAnsi="Times New Roman" w:cs="Times New Roman"/>
          <w:sz w:val="24"/>
          <w:szCs w:val="24"/>
          <w:rtl/>
        </w:rPr>
        <w:t>לדאבונינו</w:t>
      </w:r>
      <w:proofErr w:type="spellEnd"/>
      <w:r w:rsidRPr="008D69C8">
        <w:rPr>
          <w:rFonts w:ascii="Times New Roman" w:hAnsi="Times New Roman" w:cs="Times New Roman"/>
          <w:sz w:val="24"/>
          <w:szCs w:val="24"/>
          <w:rtl/>
        </w:rPr>
        <w:t xml:space="preserve"> מחללי שבתות ועוברי עבירה, ר"ל, וכמעט אשר כגויי הארץ המה </w:t>
      </w:r>
      <w:proofErr w:type="spellStart"/>
      <w:r w:rsidRPr="008D69C8">
        <w:rPr>
          <w:rFonts w:ascii="Times New Roman" w:hAnsi="Times New Roman" w:cs="Times New Roman"/>
          <w:sz w:val="24"/>
          <w:szCs w:val="24"/>
          <w:rtl/>
        </w:rPr>
        <w:t>בעוה"ר</w:t>
      </w:r>
      <w:proofErr w:type="spellEnd"/>
      <w:r w:rsidRPr="008D69C8">
        <w:rPr>
          <w:rFonts w:ascii="Times New Roman" w:hAnsi="Times New Roman" w:cs="Times New Roman"/>
          <w:sz w:val="24"/>
          <w:szCs w:val="24"/>
          <w:rtl/>
        </w:rPr>
        <w:t xml:space="preserve">, ואיך יתכן שבורא כל עולמים יעשה אתחלתא </w:t>
      </w:r>
      <w:proofErr w:type="spellStart"/>
      <w:r w:rsidRPr="008D69C8">
        <w:rPr>
          <w:rFonts w:ascii="Times New Roman" w:hAnsi="Times New Roman" w:cs="Times New Roman"/>
          <w:sz w:val="24"/>
          <w:szCs w:val="24"/>
          <w:rtl/>
        </w:rPr>
        <w:t>דגאולה</w:t>
      </w:r>
      <w:proofErr w:type="spellEnd"/>
      <w:r w:rsidRPr="008D69C8">
        <w:rPr>
          <w:rFonts w:ascii="Times New Roman" w:hAnsi="Times New Roman" w:cs="Times New Roman"/>
          <w:sz w:val="24"/>
          <w:szCs w:val="24"/>
          <w:rtl/>
        </w:rPr>
        <w:t xml:space="preserve"> ואות וסימן על ידיהם, הלא קיימא לן </w:t>
      </w:r>
      <w:proofErr w:type="spellStart"/>
      <w:r w:rsidRPr="008D69C8">
        <w:rPr>
          <w:rFonts w:ascii="Times New Roman" w:hAnsi="Times New Roman" w:cs="Times New Roman"/>
          <w:sz w:val="24"/>
          <w:szCs w:val="24"/>
          <w:rtl/>
        </w:rPr>
        <w:t>מגלגלין</w:t>
      </w:r>
      <w:proofErr w:type="spellEnd"/>
      <w:r w:rsidRPr="008D69C8">
        <w:rPr>
          <w:rFonts w:ascii="Times New Roman" w:hAnsi="Times New Roman" w:cs="Times New Roman"/>
          <w:sz w:val="24"/>
          <w:szCs w:val="24"/>
          <w:rtl/>
        </w:rPr>
        <w:t xml:space="preserve"> זכות על ידי זכאי?...</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העיר ה' את לבי לתת טעם לשבח בזה, אף לדעתנו הקצרה... מבואר בספרי המקובלים, שבעת שהקב"ה רוצה לעשות איזה דבר גדול בעולם שנוגע לעליונים בשמי שמים ותחתונים בארץ, אז </w:t>
      </w:r>
      <w:proofErr w:type="spellStart"/>
      <w:r w:rsidRPr="008D69C8">
        <w:rPr>
          <w:rFonts w:ascii="Times New Roman" w:hAnsi="Times New Roman" w:cs="Times New Roman"/>
          <w:sz w:val="24"/>
          <w:szCs w:val="24"/>
          <w:rtl/>
        </w:rPr>
        <w:t>הי"ת</w:t>
      </w:r>
      <w:proofErr w:type="spellEnd"/>
      <w:r w:rsidRPr="008D69C8">
        <w:rPr>
          <w:rFonts w:ascii="Times New Roman" w:hAnsi="Times New Roman" w:cs="Times New Roman"/>
          <w:sz w:val="24"/>
          <w:szCs w:val="24"/>
          <w:rtl/>
        </w:rPr>
        <w:t xml:space="preserve"> </w:t>
      </w:r>
      <w:proofErr w:type="spellStart"/>
      <w:r w:rsidRPr="008D69C8">
        <w:rPr>
          <w:rFonts w:ascii="Times New Roman" w:hAnsi="Times New Roman" w:cs="Times New Roman"/>
          <w:sz w:val="24"/>
          <w:szCs w:val="24"/>
          <w:rtl/>
        </w:rPr>
        <w:t>מעטף</w:t>
      </w:r>
      <w:proofErr w:type="spellEnd"/>
      <w:r w:rsidRPr="008D69C8">
        <w:rPr>
          <w:rFonts w:ascii="Times New Roman" w:hAnsi="Times New Roman" w:cs="Times New Roman"/>
          <w:sz w:val="24"/>
          <w:szCs w:val="24"/>
          <w:rtl/>
        </w:rPr>
        <w:t xml:space="preserve"> דבר זה בכמה מיני עיטופים, ואפילו באמצעים שאינם נאים ועוד הם כעורים, כדי שלא ירגישו בזה הדינים והמקטרגים. ואלמלי היה נעשה בפומבי - תיכף היה עולה המקטרג לקטרג, ומדת הדין </w:t>
      </w:r>
      <w:proofErr w:type="spellStart"/>
      <w:r w:rsidRPr="008D69C8">
        <w:rPr>
          <w:rFonts w:ascii="Times New Roman" w:hAnsi="Times New Roman" w:cs="Times New Roman"/>
          <w:sz w:val="24"/>
          <w:szCs w:val="24"/>
          <w:rtl/>
        </w:rPr>
        <w:t>היתה</w:t>
      </w:r>
      <w:proofErr w:type="spellEnd"/>
      <w:r w:rsidRPr="008D69C8">
        <w:rPr>
          <w:rFonts w:ascii="Times New Roman" w:hAnsi="Times New Roman" w:cs="Times New Roman"/>
          <w:sz w:val="24"/>
          <w:szCs w:val="24"/>
          <w:rtl/>
        </w:rPr>
        <w:t xml:space="preserve"> מעכבת בדבר. </w:t>
      </w:r>
    </w:p>
    <w:p w:rsidR="008D69C8" w:rsidRPr="008D69C8" w:rsidRDefault="008D69C8" w:rsidP="008D69C8">
      <w:pPr>
        <w:spacing w:after="0" w:line="240" w:lineRule="auto"/>
        <w:jc w:val="both"/>
        <w:rPr>
          <w:rFonts w:ascii="Times New Roman" w:hAnsi="Times New Roman" w:cs="Times New Roman"/>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AC7498" w:rsidRDefault="00AC7498" w:rsidP="008D69C8">
      <w:pPr>
        <w:spacing w:after="0" w:line="240" w:lineRule="auto"/>
        <w:jc w:val="both"/>
        <w:rPr>
          <w:rFonts w:ascii="Times New Roman" w:hAnsi="Times New Roman" w:cs="Times New Roman" w:hint="cs"/>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bookmarkStart w:id="0" w:name="_GoBack"/>
      <w:bookmarkEnd w:id="0"/>
      <w:r w:rsidRPr="008D69C8">
        <w:rPr>
          <w:rFonts w:ascii="Times New Roman" w:hAnsi="Times New Roman" w:cs="Times New Roman"/>
          <w:sz w:val="24"/>
          <w:szCs w:val="24"/>
          <w:rtl/>
        </w:rPr>
        <w:lastRenderedPageBreak/>
        <w:t xml:space="preserve">זו, לדעת המקובלים, הסיבה שדווקא במועד החורבן מתעורר פוטנציאל לגאולה. בשעה שמשפחת יעקב אבינו נראית כמי שהתפרקה לגמרי, יעקב שרוי באבל, יוסף נתון בשבי בין המצרים השטופים בעבודת גילולים </w:t>
      </w:r>
      <w:proofErr w:type="spellStart"/>
      <w:r w:rsidRPr="008D69C8">
        <w:rPr>
          <w:rFonts w:ascii="Times New Roman" w:hAnsi="Times New Roman" w:cs="Times New Roman"/>
          <w:sz w:val="24"/>
          <w:szCs w:val="24"/>
          <w:rtl/>
        </w:rPr>
        <w:t>ובזמה</w:t>
      </w:r>
      <w:proofErr w:type="spellEnd"/>
      <w:r w:rsidRPr="008D69C8">
        <w:rPr>
          <w:rFonts w:ascii="Times New Roman" w:hAnsi="Times New Roman" w:cs="Times New Roman"/>
          <w:sz w:val="24"/>
          <w:szCs w:val="24"/>
          <w:rtl/>
        </w:rPr>
        <w:t xml:space="preserve">, אחיו טרם עשו תשובה על מכירת אחיהם, יהודה נשא </w:t>
      </w:r>
      <w:proofErr w:type="spellStart"/>
      <w:r w:rsidRPr="008D69C8">
        <w:rPr>
          <w:rFonts w:ascii="Times New Roman" w:hAnsi="Times New Roman" w:cs="Times New Roman"/>
          <w:sz w:val="24"/>
          <w:szCs w:val="24"/>
          <w:rtl/>
        </w:rPr>
        <w:t>אשה</w:t>
      </w:r>
      <w:proofErr w:type="spellEnd"/>
      <w:r w:rsidRPr="008D69C8">
        <w:rPr>
          <w:rFonts w:ascii="Times New Roman" w:hAnsi="Times New Roman" w:cs="Times New Roman"/>
          <w:sz w:val="24"/>
          <w:szCs w:val="24"/>
          <w:rtl/>
        </w:rPr>
        <w:t xml:space="preserve"> כנענית ובניו הגדולים ממנה מתו והוא מורה לכתו </w:t>
      </w:r>
      <w:proofErr w:type="spellStart"/>
      <w:r w:rsidRPr="008D69C8">
        <w:rPr>
          <w:rFonts w:ascii="Times New Roman" w:hAnsi="Times New Roman" w:cs="Times New Roman"/>
          <w:sz w:val="24"/>
          <w:szCs w:val="24"/>
          <w:rtl/>
        </w:rPr>
        <w:t>להתעגן</w:t>
      </w:r>
      <w:proofErr w:type="spellEnd"/>
      <w:r w:rsidRPr="008D69C8">
        <w:rPr>
          <w:rFonts w:ascii="Times New Roman" w:hAnsi="Times New Roman" w:cs="Times New Roman"/>
          <w:sz w:val="24"/>
          <w:szCs w:val="24"/>
          <w:rtl/>
        </w:rPr>
        <w:t xml:space="preserve"> ולהמתין </w:t>
      </w:r>
      <w:proofErr w:type="spellStart"/>
      <w:r w:rsidRPr="008D69C8">
        <w:rPr>
          <w:rFonts w:ascii="Times New Roman" w:hAnsi="Times New Roman" w:cs="Times New Roman"/>
          <w:sz w:val="24"/>
          <w:szCs w:val="24"/>
          <w:rtl/>
        </w:rPr>
        <w:t>לשוא</w:t>
      </w:r>
      <w:proofErr w:type="spellEnd"/>
      <w:r w:rsidRPr="008D69C8">
        <w:rPr>
          <w:rFonts w:ascii="Times New Roman" w:hAnsi="Times New Roman" w:cs="Times New Roman"/>
          <w:sz w:val="24"/>
          <w:szCs w:val="24"/>
          <w:rtl/>
        </w:rPr>
        <w:t xml:space="preserve"> ליבום, תמר מתחפשת לדמות </w:t>
      </w:r>
      <w:proofErr w:type="spellStart"/>
      <w:r w:rsidRPr="008D69C8">
        <w:rPr>
          <w:rFonts w:ascii="Times New Roman" w:hAnsi="Times New Roman" w:cs="Times New Roman"/>
          <w:sz w:val="24"/>
          <w:szCs w:val="24"/>
          <w:rtl/>
        </w:rPr>
        <w:t>מסויימת</w:t>
      </w:r>
      <w:proofErr w:type="spellEnd"/>
      <w:r w:rsidRPr="008D69C8">
        <w:rPr>
          <w:rFonts w:ascii="Times New Roman" w:hAnsi="Times New Roman" w:cs="Times New Roman"/>
          <w:sz w:val="24"/>
          <w:szCs w:val="24"/>
          <w:rtl/>
        </w:rPr>
        <w:t xml:space="preserve"> ויהודה מבקש לבוא אל דמות כזו – זו השעה שבה </w:t>
      </w:r>
      <w:proofErr w:type="spellStart"/>
      <w:r w:rsidRPr="008D69C8">
        <w:rPr>
          <w:rFonts w:ascii="Times New Roman" w:hAnsi="Times New Roman" w:cs="Times New Roman"/>
          <w:sz w:val="24"/>
          <w:szCs w:val="24"/>
          <w:rtl/>
        </w:rPr>
        <w:t>הסטרא</w:t>
      </w:r>
      <w:proofErr w:type="spellEnd"/>
      <w:r w:rsidRPr="008D69C8">
        <w:rPr>
          <w:rFonts w:ascii="Times New Roman" w:hAnsi="Times New Roman" w:cs="Times New Roman"/>
          <w:sz w:val="24"/>
          <w:szCs w:val="24"/>
          <w:rtl/>
        </w:rPr>
        <w:t xml:space="preserve"> אחרא סבור </w:t>
      </w:r>
      <w:proofErr w:type="spellStart"/>
      <w:r w:rsidRPr="008D69C8">
        <w:rPr>
          <w:rFonts w:ascii="Times New Roman" w:hAnsi="Times New Roman" w:cs="Times New Roman"/>
          <w:sz w:val="24"/>
          <w:szCs w:val="24"/>
          <w:rtl/>
        </w:rPr>
        <w:t>שנצחונו</w:t>
      </w:r>
      <w:proofErr w:type="spellEnd"/>
      <w:r w:rsidRPr="008D69C8">
        <w:rPr>
          <w:rFonts w:ascii="Times New Roman" w:hAnsi="Times New Roman" w:cs="Times New Roman"/>
          <w:sz w:val="24"/>
          <w:szCs w:val="24"/>
          <w:rtl/>
        </w:rPr>
        <w:t xml:space="preserve"> שלם והוא מרשה לעצמו לנוח על זרי הדפנה ומניח לחושיו החדים להירדם. באותה שעה מזדרז הקב"ה ומביא לעולם את פרץ; ואף זאת, ליתר בטחון, תחת הסוואה של אחיו, זרח, המושך אליו את תשומת הלב בלידה. </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אפשר, אולי, לקרוא את הטענה גם בדברי המדרש על גאולה הבאה "מן החור" (שיר השירים רבה פרשה ה):</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ind w:left="130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דודי שלח ידו מן החור, אמר ר' אבא בר כהנא: וכי מה טיבו של חור זה -  להיות מגדל שרצים! </w:t>
      </w:r>
    </w:p>
    <w:p w:rsidR="008D69C8" w:rsidRPr="008D69C8" w:rsidRDefault="008D69C8" w:rsidP="008D69C8">
      <w:pPr>
        <w:spacing w:after="0" w:line="240" w:lineRule="auto"/>
        <w:ind w:left="130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אלא, כך אמרה כנסת ישראל לפני הקדוש ברוך הוא: </w:t>
      </w:r>
      <w:proofErr w:type="spellStart"/>
      <w:r w:rsidRPr="008D69C8">
        <w:rPr>
          <w:rFonts w:ascii="Times New Roman" w:hAnsi="Times New Roman" w:cs="Times New Roman"/>
          <w:sz w:val="24"/>
          <w:szCs w:val="24"/>
          <w:rtl/>
        </w:rPr>
        <w:t>רבונו</w:t>
      </w:r>
      <w:proofErr w:type="spellEnd"/>
      <w:r w:rsidRPr="008D69C8">
        <w:rPr>
          <w:rFonts w:ascii="Times New Roman" w:hAnsi="Times New Roman" w:cs="Times New Roman"/>
          <w:sz w:val="24"/>
          <w:szCs w:val="24"/>
          <w:rtl/>
        </w:rPr>
        <w:t xml:space="preserve"> של עולם, כל נסים שעשית לי על ידי כורש, לא היה מוטב לעשותן לי על ידי דניאל, ועל ידי אדם צדיק? אף על פי כן, מעי המו עליו.</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ואולם יש להדגיש</w:t>
      </w:r>
      <w:r w:rsidRPr="008D69C8">
        <w:rPr>
          <w:rFonts w:ascii="Times New Roman" w:hAnsi="Times New Roman" w:cs="Times New Roman"/>
          <w:sz w:val="24"/>
          <w:szCs w:val="24"/>
          <w:rtl/>
          <w:lang w:val="en-GB"/>
        </w:rPr>
        <w:t xml:space="preserve">: חורים יש די והותר, ושרצים גדלים בהם למכביר. התועלת שמצאו המקובלים באלה לא נאמרה אלא כהסבר בדיעבד לקיומם. </w:t>
      </w:r>
      <w:r w:rsidRPr="008D69C8">
        <w:rPr>
          <w:rFonts w:ascii="Times New Roman" w:hAnsi="Times New Roman" w:cs="Times New Roman"/>
          <w:sz w:val="24"/>
          <w:szCs w:val="24"/>
          <w:rtl/>
        </w:rPr>
        <w:t xml:space="preserve">לכתחילה, אין זה תפקידו של יהודי ליצור או להרבות אותם, אלא להיפך - לעסוק בתורה ובמצוות. כפי שמודגש בגמרא (יבמות </w:t>
      </w:r>
      <w:proofErr w:type="spellStart"/>
      <w:r w:rsidRPr="008D69C8">
        <w:rPr>
          <w:rFonts w:ascii="Times New Roman" w:hAnsi="Times New Roman" w:cs="Times New Roman"/>
          <w:sz w:val="24"/>
          <w:szCs w:val="24"/>
          <w:rtl/>
        </w:rPr>
        <w:t>מז,ב</w:t>
      </w:r>
      <w:proofErr w:type="spellEnd"/>
      <w:r w:rsidRPr="008D69C8">
        <w:rPr>
          <w:rFonts w:ascii="Times New Roman" w:hAnsi="Times New Roman" w:cs="Times New Roman"/>
          <w:sz w:val="24"/>
          <w:szCs w:val="24"/>
          <w:rtl/>
        </w:rPr>
        <w:t xml:space="preserve">), מעשה הגורן לא היה אלא הוראת שעה שנתנה נעמי לרות - והיא עצמה הזהירה אותה, שעה </w:t>
      </w:r>
      <w:proofErr w:type="spellStart"/>
      <w:r w:rsidRPr="008D69C8">
        <w:rPr>
          <w:rFonts w:ascii="Times New Roman" w:hAnsi="Times New Roman" w:cs="Times New Roman"/>
          <w:sz w:val="24"/>
          <w:szCs w:val="24"/>
          <w:rtl/>
        </w:rPr>
        <w:t>שנתגיירה</w:t>
      </w:r>
      <w:proofErr w:type="spellEnd"/>
      <w:r w:rsidRPr="008D69C8">
        <w:rPr>
          <w:rFonts w:ascii="Times New Roman" w:hAnsi="Times New Roman" w:cs="Times New Roman"/>
          <w:sz w:val="24"/>
          <w:szCs w:val="24"/>
          <w:rtl/>
        </w:rPr>
        <w:t xml:space="preserve"> רות, לקבל עליה להקפיד </w:t>
      </w:r>
      <w:proofErr w:type="spellStart"/>
      <w:r w:rsidRPr="008D69C8">
        <w:rPr>
          <w:rFonts w:ascii="Times New Roman" w:hAnsi="Times New Roman" w:cs="Times New Roman"/>
          <w:sz w:val="24"/>
          <w:szCs w:val="24"/>
          <w:rtl/>
        </w:rPr>
        <w:t>בתרי"ג</w:t>
      </w:r>
      <w:proofErr w:type="spellEnd"/>
      <w:r w:rsidRPr="008D69C8">
        <w:rPr>
          <w:rFonts w:ascii="Times New Roman" w:hAnsi="Times New Roman" w:cs="Times New Roman"/>
          <w:sz w:val="24"/>
          <w:szCs w:val="24"/>
          <w:rtl/>
        </w:rPr>
        <w:t xml:space="preserve"> מצוות; בין היתר מנתה נעמי במפורש את איסור </w:t>
      </w:r>
      <w:proofErr w:type="spellStart"/>
      <w:r w:rsidRPr="008D69C8">
        <w:rPr>
          <w:rFonts w:ascii="Times New Roman" w:hAnsi="Times New Roman" w:cs="Times New Roman"/>
          <w:sz w:val="24"/>
          <w:szCs w:val="24"/>
          <w:rtl/>
        </w:rPr>
        <w:t>היחוד</w:t>
      </w:r>
      <w:proofErr w:type="spellEnd"/>
      <w:r w:rsidRPr="008D69C8">
        <w:rPr>
          <w:rFonts w:ascii="Times New Roman" w:hAnsi="Times New Roman" w:cs="Times New Roman"/>
          <w:sz w:val="24"/>
          <w:szCs w:val="24"/>
          <w:rtl/>
        </w:rPr>
        <w:t>. כך מפרטת הגמרא את השיח בין שתי הנשים:</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אמרה לה: אסיר לן תחום שבת!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באשר תלכי אלך.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אסיר לן יחוד!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באשר תליני אלין.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proofErr w:type="spellStart"/>
      <w:r w:rsidRPr="008D69C8">
        <w:rPr>
          <w:rFonts w:ascii="Times New Roman" w:hAnsi="Times New Roman" w:cs="Times New Roman"/>
          <w:sz w:val="24"/>
          <w:szCs w:val="24"/>
          <w:rtl/>
        </w:rPr>
        <w:t>מפקדינן</w:t>
      </w:r>
      <w:proofErr w:type="spellEnd"/>
      <w:r w:rsidRPr="008D69C8">
        <w:rPr>
          <w:rFonts w:ascii="Times New Roman" w:hAnsi="Times New Roman" w:cs="Times New Roman"/>
          <w:sz w:val="24"/>
          <w:szCs w:val="24"/>
          <w:rtl/>
        </w:rPr>
        <w:t xml:space="preserve"> שש מאות וי"ג מצות!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עמך עמי.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אסיר לן עבודת כוכבים!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proofErr w:type="spellStart"/>
      <w:r w:rsidRPr="008D69C8">
        <w:rPr>
          <w:rFonts w:ascii="Times New Roman" w:hAnsi="Times New Roman" w:cs="Times New Roman"/>
          <w:sz w:val="24"/>
          <w:szCs w:val="24"/>
          <w:rtl/>
        </w:rPr>
        <w:t>ואלהיך</w:t>
      </w:r>
      <w:proofErr w:type="spellEnd"/>
      <w:r w:rsidRPr="008D69C8">
        <w:rPr>
          <w:rFonts w:ascii="Times New Roman" w:hAnsi="Times New Roman" w:cs="Times New Roman"/>
          <w:sz w:val="24"/>
          <w:szCs w:val="24"/>
          <w:rtl/>
        </w:rPr>
        <w:t xml:space="preserve"> </w:t>
      </w:r>
      <w:proofErr w:type="spellStart"/>
      <w:r w:rsidRPr="008D69C8">
        <w:rPr>
          <w:rFonts w:ascii="Times New Roman" w:hAnsi="Times New Roman" w:cs="Times New Roman"/>
          <w:sz w:val="24"/>
          <w:szCs w:val="24"/>
          <w:rtl/>
        </w:rPr>
        <w:t>אלהי</w:t>
      </w:r>
      <w:proofErr w:type="spellEnd"/>
      <w:r w:rsidRPr="008D69C8">
        <w:rPr>
          <w:rFonts w:ascii="Times New Roman" w:hAnsi="Times New Roman" w:cs="Times New Roman"/>
          <w:sz w:val="24"/>
          <w:szCs w:val="24"/>
          <w:rtl/>
        </w:rPr>
        <w:t xml:space="preserve">.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ארבע מיתות נמסרו לבית דין!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באשר תמותי אמות.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ב' קברים נמסרו לבית דין! </w:t>
      </w:r>
    </w:p>
    <w:p w:rsidR="008D69C8" w:rsidRPr="008D69C8" w:rsidRDefault="008D69C8" w:rsidP="008D69C8">
      <w:pPr>
        <w:numPr>
          <w:ilvl w:val="0"/>
          <w:numId w:val="1"/>
        </w:numPr>
        <w:spacing w:after="0" w:line="240" w:lineRule="auto"/>
        <w:jc w:val="both"/>
        <w:rPr>
          <w:rFonts w:ascii="Times New Roman" w:hAnsi="Times New Roman" w:cs="Times New Roman"/>
          <w:sz w:val="24"/>
          <w:szCs w:val="24"/>
          <w:rtl/>
        </w:rPr>
      </w:pPr>
      <w:r w:rsidRPr="008D69C8">
        <w:rPr>
          <w:rFonts w:ascii="Times New Roman" w:hAnsi="Times New Roman" w:cs="Times New Roman"/>
          <w:sz w:val="24"/>
          <w:szCs w:val="24"/>
          <w:rtl/>
        </w:rPr>
        <w:t xml:space="preserve">ושם אקבר. </w:t>
      </w:r>
    </w:p>
    <w:p w:rsidR="008D69C8" w:rsidRPr="008D69C8" w:rsidRDefault="008D69C8" w:rsidP="008D69C8">
      <w:pPr>
        <w:spacing w:after="0" w:line="240" w:lineRule="auto"/>
        <w:ind w:left="946"/>
        <w:jc w:val="both"/>
        <w:rPr>
          <w:rFonts w:ascii="Times New Roman" w:hAnsi="Times New Roman" w:cs="Times New Roman"/>
          <w:sz w:val="24"/>
          <w:szCs w:val="24"/>
          <w:rtl/>
        </w:rPr>
      </w:pPr>
      <w:r w:rsidRPr="008D69C8">
        <w:rPr>
          <w:rFonts w:ascii="Times New Roman" w:hAnsi="Times New Roman" w:cs="Times New Roman"/>
          <w:sz w:val="24"/>
          <w:szCs w:val="24"/>
          <w:rtl/>
        </w:rPr>
        <w:t xml:space="preserve">מיד, </w:t>
      </w:r>
      <w:proofErr w:type="spellStart"/>
      <w:r w:rsidRPr="008D69C8">
        <w:rPr>
          <w:rFonts w:ascii="Times New Roman" w:hAnsi="Times New Roman" w:cs="Times New Roman"/>
          <w:sz w:val="24"/>
          <w:szCs w:val="24"/>
          <w:rtl/>
        </w:rPr>
        <w:t>ותרא</w:t>
      </w:r>
      <w:proofErr w:type="spellEnd"/>
      <w:r w:rsidRPr="008D69C8">
        <w:rPr>
          <w:rFonts w:ascii="Times New Roman" w:hAnsi="Times New Roman" w:cs="Times New Roman"/>
          <w:sz w:val="24"/>
          <w:szCs w:val="24"/>
          <w:rtl/>
        </w:rPr>
        <w:t xml:space="preserve"> כי מתאמצת היא וגו'.</w:t>
      </w:r>
    </w:p>
    <w:p w:rsidR="008D69C8" w:rsidRPr="008D69C8" w:rsidRDefault="008D69C8" w:rsidP="008D69C8">
      <w:pPr>
        <w:spacing w:after="0" w:line="240" w:lineRule="auto"/>
        <w:jc w:val="both"/>
        <w:rPr>
          <w:rFonts w:ascii="Times New Roman" w:hAnsi="Times New Roman" w:cs="Times New Roman"/>
          <w:sz w:val="24"/>
          <w:szCs w:val="24"/>
          <w:rtl/>
        </w:rPr>
      </w:pPr>
    </w:p>
    <w:p w:rsidR="008D69C8" w:rsidRPr="008D69C8" w:rsidRDefault="008D69C8" w:rsidP="008D69C8">
      <w:pPr>
        <w:spacing w:after="0" w:line="240" w:lineRule="auto"/>
        <w:jc w:val="both"/>
        <w:rPr>
          <w:rFonts w:ascii="Times New Roman" w:hAnsi="Times New Roman" w:cs="Times New Roman"/>
          <w:sz w:val="24"/>
          <w:szCs w:val="24"/>
        </w:rPr>
      </w:pPr>
      <w:r w:rsidRPr="008D69C8">
        <w:rPr>
          <w:rFonts w:ascii="Times New Roman" w:hAnsi="Times New Roman" w:cs="Times New Roman"/>
          <w:sz w:val="24"/>
          <w:szCs w:val="24"/>
          <w:rtl/>
        </w:rPr>
        <w:t xml:space="preserve">הקב"ה הוא המתכנן את ההיסטוריה של עולמו ויודע כיצד יבוא המלך המשיח; אין זה עניינו המעשי, היומיומי, של היהודי.  תוכנה המרכזי של האמונה היהודית, הלכה למעשה, היה – ויהיה - המחויבות לשמירת ההלכה. </w:t>
      </w:r>
    </w:p>
    <w:p w:rsidR="007D38E6" w:rsidRPr="008D69C8" w:rsidRDefault="007D38E6" w:rsidP="007D38E6">
      <w:pPr>
        <w:rPr>
          <w:rFonts w:ascii="Gisha" w:hAnsi="Gisha" w:cs="Gisha"/>
          <w:sz w:val="24"/>
          <w:szCs w:val="24"/>
          <w:rtl/>
        </w:rPr>
      </w:pPr>
    </w:p>
    <w:sectPr w:rsidR="007D38E6" w:rsidRPr="008D69C8" w:rsidSect="008D69C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5922C56F" wp14:editId="25FD06D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1B3C"/>
    <w:multiLevelType w:val="hybridMultilevel"/>
    <w:tmpl w:val="C2441D44"/>
    <w:lvl w:ilvl="0" w:tplc="B3C2CDC6">
      <w:numFmt w:val="bullet"/>
      <w:lvlText w:val="-"/>
      <w:lvlJc w:val="left"/>
      <w:pPr>
        <w:ind w:left="1306" w:hanging="360"/>
      </w:pPr>
      <w:rPr>
        <w:rFonts w:ascii="Narkisim" w:eastAsia="Calibri" w:hAnsi="Narkisim" w:cs="Narkisim"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8D69C8"/>
    <w:rsid w:val="00AC7498"/>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C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List Paragraph"/>
    <w:basedOn w:val="a"/>
    <w:uiPriority w:val="34"/>
    <w:qFormat/>
    <w:rsid w:val="008D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C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List Paragraph"/>
    <w:basedOn w:val="a"/>
    <w:uiPriority w:val="34"/>
    <w:qFormat/>
    <w:rsid w:val="008D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8649</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3</cp:revision>
  <cp:lastPrinted>2018-02-06T09:41:00Z</cp:lastPrinted>
  <dcterms:created xsi:type="dcterms:W3CDTF">2019-12-08T08:12:00Z</dcterms:created>
  <dcterms:modified xsi:type="dcterms:W3CDTF">2019-12-08T10:56:00Z</dcterms:modified>
</cp:coreProperties>
</file>