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C8" w:rsidRPr="009030C8" w:rsidRDefault="009030C8" w:rsidP="009030C8">
      <w:pPr>
        <w:jc w:val="center"/>
        <w:rPr>
          <w:rFonts w:cs="David" w:hint="cs"/>
          <w:b/>
          <w:bCs/>
          <w:sz w:val="52"/>
          <w:szCs w:val="52"/>
          <w:rtl/>
        </w:rPr>
      </w:pPr>
      <w:r w:rsidRPr="009030C8">
        <w:rPr>
          <w:rFonts w:cs="David" w:hint="cs"/>
          <w:b/>
          <w:bCs/>
          <w:sz w:val="52"/>
          <w:szCs w:val="52"/>
          <w:rtl/>
        </w:rPr>
        <w:t xml:space="preserve">דבר תורה לפרשת תולדות </w:t>
      </w:r>
      <w:r w:rsidRPr="009030C8">
        <w:rPr>
          <w:rFonts w:cs="David"/>
          <w:b/>
          <w:bCs/>
          <w:sz w:val="52"/>
          <w:szCs w:val="52"/>
          <w:rtl/>
        </w:rPr>
        <w:t>–</w:t>
      </w:r>
      <w:r w:rsidRPr="009030C8">
        <w:rPr>
          <w:rFonts w:cs="David" w:hint="cs"/>
          <w:b/>
          <w:bCs/>
          <w:sz w:val="52"/>
          <w:szCs w:val="52"/>
          <w:rtl/>
        </w:rPr>
        <w:t xml:space="preserve"> ד"ר נעמה סט</w:t>
      </w:r>
    </w:p>
    <w:p w:rsidR="009030C8" w:rsidRPr="001B3109" w:rsidRDefault="009030C8" w:rsidP="009030C8">
      <w:pPr>
        <w:jc w:val="center"/>
        <w:rPr>
          <w:rFonts w:cs="David"/>
          <w:b/>
          <w:bCs/>
          <w:sz w:val="28"/>
          <w:szCs w:val="28"/>
          <w:rtl/>
        </w:rPr>
      </w:pPr>
      <w:bookmarkStart w:id="0" w:name="_GoBack"/>
      <w:bookmarkEnd w:id="0"/>
      <w:r w:rsidRPr="001B3109">
        <w:rPr>
          <w:rFonts w:cs="David" w:hint="cs"/>
          <w:b/>
          <w:bCs/>
          <w:sz w:val="28"/>
          <w:szCs w:val="28"/>
          <w:rtl/>
        </w:rPr>
        <w:t xml:space="preserve">ראשית הקשר הזוגי כמעיד על  עתידו </w:t>
      </w:r>
      <w:r w:rsidRPr="001B3109">
        <w:rPr>
          <w:rFonts w:cs="David"/>
          <w:b/>
          <w:bCs/>
          <w:sz w:val="28"/>
          <w:szCs w:val="28"/>
          <w:rtl/>
        </w:rPr>
        <w:t>–</w:t>
      </w:r>
      <w:r w:rsidRPr="001B3109">
        <w:rPr>
          <w:rFonts w:cs="David" w:hint="cs"/>
          <w:b/>
          <w:bCs/>
          <w:sz w:val="28"/>
          <w:szCs w:val="28"/>
          <w:rtl/>
        </w:rPr>
        <w:t xml:space="preserve"> עיון בדברי </w:t>
      </w:r>
      <w:proofErr w:type="spellStart"/>
      <w:r w:rsidRPr="001B3109">
        <w:rPr>
          <w:rFonts w:cs="David" w:hint="cs"/>
          <w:b/>
          <w:bCs/>
          <w:sz w:val="28"/>
          <w:szCs w:val="28"/>
          <w:rtl/>
        </w:rPr>
        <w:t>הנצ"יב</w:t>
      </w:r>
      <w:proofErr w:type="spellEnd"/>
      <w:r w:rsidRPr="001B3109">
        <w:rPr>
          <w:rFonts w:cs="David" w:hint="cs"/>
          <w:b/>
          <w:bCs/>
          <w:sz w:val="28"/>
          <w:szCs w:val="28"/>
          <w:rtl/>
        </w:rPr>
        <w:t xml:space="preserve"> לפרשתנו</w:t>
      </w:r>
    </w:p>
    <w:p w:rsidR="009030C8" w:rsidRDefault="009030C8" w:rsidP="009030C8">
      <w:pPr>
        <w:jc w:val="both"/>
        <w:rPr>
          <w:rFonts w:cs="David"/>
          <w:sz w:val="24"/>
          <w:szCs w:val="24"/>
          <w:rtl/>
        </w:rPr>
      </w:pPr>
      <w:r w:rsidRPr="000060B3">
        <w:rPr>
          <w:rFonts w:cs="David" w:hint="cs"/>
          <w:sz w:val="24"/>
          <w:szCs w:val="24"/>
          <w:rtl/>
        </w:rPr>
        <w:t xml:space="preserve">שני מודלים של </w:t>
      </w:r>
      <w:r>
        <w:rPr>
          <w:rFonts w:cs="David" w:hint="cs"/>
          <w:sz w:val="24"/>
          <w:szCs w:val="24"/>
          <w:rtl/>
        </w:rPr>
        <w:t xml:space="preserve">היכרות ניתן למצוא אצל האבות </w:t>
      </w:r>
      <w:proofErr w:type="spellStart"/>
      <w:r>
        <w:rPr>
          <w:rFonts w:cs="David" w:hint="cs"/>
          <w:sz w:val="24"/>
          <w:szCs w:val="24"/>
          <w:rtl/>
        </w:rPr>
        <w:t>והאמהות</w:t>
      </w:r>
      <w:proofErr w:type="spellEnd"/>
      <w:r>
        <w:rPr>
          <w:rFonts w:cs="David" w:hint="cs"/>
          <w:sz w:val="24"/>
          <w:szCs w:val="24"/>
          <w:rtl/>
        </w:rPr>
        <w:t xml:space="preserve">. האחד הוא המודל של יעקב ורחל </w:t>
      </w:r>
      <w:r>
        <w:rPr>
          <w:rFonts w:cs="David"/>
          <w:sz w:val="24"/>
          <w:szCs w:val="24"/>
          <w:rtl/>
        </w:rPr>
        <w:t>–</w:t>
      </w:r>
      <w:r>
        <w:rPr>
          <w:rFonts w:cs="David" w:hint="cs"/>
          <w:sz w:val="24"/>
          <w:szCs w:val="24"/>
          <w:rtl/>
        </w:rPr>
        <w:t xml:space="preserve"> פגישה אישית שמעוררת רגשי אהבה ומובילה לברית נישואין. כך מתארת זאת התורה בפרשה שנקרא בשבוע הבא:</w:t>
      </w:r>
    </w:p>
    <w:p w:rsidR="009030C8" w:rsidRDefault="009030C8" w:rsidP="009030C8">
      <w:pPr>
        <w:spacing w:after="0"/>
        <w:ind w:left="720"/>
        <w:jc w:val="both"/>
        <w:rPr>
          <w:rFonts w:cs="David"/>
          <w:sz w:val="24"/>
          <w:szCs w:val="24"/>
          <w:rtl/>
        </w:rPr>
      </w:pPr>
      <w:r w:rsidRPr="000F492E">
        <w:rPr>
          <w:rFonts w:cs="David"/>
          <w:sz w:val="24"/>
          <w:szCs w:val="24"/>
          <w:rtl/>
        </w:rPr>
        <w:t xml:space="preserve">וַיְהִי כַּאֲשֶׁר רָאָה יַעֲקֹב אֶת רָחֵל בַּת לָבָן אֲחִי אִמּוֹ וְאֶת צֹאן לָבָן אֲחִי אִמּוֹ </w:t>
      </w:r>
      <w:proofErr w:type="spellStart"/>
      <w:r w:rsidRPr="000F492E">
        <w:rPr>
          <w:rFonts w:cs="David"/>
          <w:sz w:val="24"/>
          <w:szCs w:val="24"/>
          <w:rtl/>
        </w:rPr>
        <w:t>וַיִּגַּש</w:t>
      </w:r>
      <w:proofErr w:type="spellEnd"/>
      <w:r w:rsidRPr="000F492E">
        <w:rPr>
          <w:rFonts w:cs="David"/>
          <w:sz w:val="24"/>
          <w:szCs w:val="24"/>
          <w:rtl/>
        </w:rPr>
        <w:t xml:space="preserve">ׁ יַעֲקֹב </w:t>
      </w:r>
      <w:proofErr w:type="spellStart"/>
      <w:r w:rsidRPr="000F492E">
        <w:rPr>
          <w:rFonts w:cs="David"/>
          <w:sz w:val="24"/>
          <w:szCs w:val="24"/>
          <w:rtl/>
        </w:rPr>
        <w:t>וַיָּגֶל</w:t>
      </w:r>
      <w:proofErr w:type="spellEnd"/>
      <w:r w:rsidRPr="000F492E">
        <w:rPr>
          <w:rFonts w:cs="David"/>
          <w:sz w:val="24"/>
          <w:szCs w:val="24"/>
          <w:rtl/>
        </w:rPr>
        <w:t xml:space="preserve"> אֶת הָאֶבֶן מֵעַל פִּי הַבְּאֵר </w:t>
      </w:r>
      <w:proofErr w:type="spellStart"/>
      <w:r w:rsidRPr="000F492E">
        <w:rPr>
          <w:rFonts w:cs="David"/>
          <w:sz w:val="24"/>
          <w:szCs w:val="24"/>
          <w:rtl/>
        </w:rPr>
        <w:t>וַיַּשְׁק</w:t>
      </w:r>
      <w:proofErr w:type="spellEnd"/>
      <w:r w:rsidRPr="000F492E">
        <w:rPr>
          <w:rFonts w:cs="David"/>
          <w:sz w:val="24"/>
          <w:szCs w:val="24"/>
          <w:rtl/>
        </w:rPr>
        <w:t>ְ אֶת צֹאן לָבָן אֲחִי אִמּוֹ:</w:t>
      </w:r>
      <w:r>
        <w:rPr>
          <w:rFonts w:cs="David" w:hint="cs"/>
          <w:sz w:val="24"/>
          <w:szCs w:val="24"/>
          <w:rtl/>
        </w:rPr>
        <w:t xml:space="preserve"> </w:t>
      </w:r>
      <w:proofErr w:type="spellStart"/>
      <w:r w:rsidRPr="000F492E">
        <w:rPr>
          <w:rFonts w:cs="David"/>
          <w:sz w:val="24"/>
          <w:szCs w:val="24"/>
          <w:rtl/>
        </w:rPr>
        <w:t>וַיִּשַּׁק</w:t>
      </w:r>
      <w:proofErr w:type="spellEnd"/>
      <w:r w:rsidRPr="000F492E">
        <w:rPr>
          <w:rFonts w:cs="David"/>
          <w:sz w:val="24"/>
          <w:szCs w:val="24"/>
          <w:rtl/>
        </w:rPr>
        <w:t xml:space="preserve"> יַעֲקֹב לְרָחֵל </w:t>
      </w:r>
      <w:proofErr w:type="spellStart"/>
      <w:r w:rsidRPr="000F492E">
        <w:rPr>
          <w:rFonts w:cs="David"/>
          <w:sz w:val="24"/>
          <w:szCs w:val="24"/>
          <w:rtl/>
        </w:rPr>
        <w:t>וַיִּשָּׂא</w:t>
      </w:r>
      <w:proofErr w:type="spellEnd"/>
      <w:r w:rsidRPr="000F492E">
        <w:rPr>
          <w:rFonts w:cs="David"/>
          <w:sz w:val="24"/>
          <w:szCs w:val="24"/>
          <w:rtl/>
        </w:rPr>
        <w:t xml:space="preserve"> אֶת קֹלוֹ </w:t>
      </w:r>
      <w:proofErr w:type="spellStart"/>
      <w:r w:rsidRPr="000F492E">
        <w:rPr>
          <w:rFonts w:cs="David"/>
          <w:sz w:val="24"/>
          <w:szCs w:val="24"/>
          <w:rtl/>
        </w:rPr>
        <w:t>וַיֵּבְך</w:t>
      </w:r>
      <w:proofErr w:type="spellEnd"/>
      <w:r w:rsidRPr="000F492E">
        <w:rPr>
          <w:rFonts w:cs="David"/>
          <w:sz w:val="24"/>
          <w:szCs w:val="24"/>
          <w:rtl/>
        </w:rPr>
        <w:t>ְּ:</w:t>
      </w:r>
      <w:r>
        <w:rPr>
          <w:rFonts w:cs="David" w:hint="cs"/>
          <w:sz w:val="24"/>
          <w:szCs w:val="24"/>
          <w:rtl/>
        </w:rPr>
        <w:t xml:space="preserve">... </w:t>
      </w:r>
    </w:p>
    <w:p w:rsidR="009030C8" w:rsidRDefault="009030C8" w:rsidP="009030C8">
      <w:pPr>
        <w:spacing w:after="0"/>
        <w:ind w:left="720"/>
        <w:jc w:val="both"/>
        <w:rPr>
          <w:rFonts w:cs="David"/>
          <w:sz w:val="20"/>
          <w:szCs w:val="20"/>
          <w:rtl/>
        </w:rPr>
      </w:pPr>
      <w:r w:rsidRPr="008F0446">
        <w:rPr>
          <w:rFonts w:cs="David"/>
          <w:b/>
          <w:bCs/>
          <w:sz w:val="24"/>
          <w:szCs w:val="24"/>
          <w:rtl/>
        </w:rPr>
        <w:t>וַיֶּאֱהַב</w:t>
      </w:r>
      <w:r w:rsidRPr="000F492E">
        <w:rPr>
          <w:rFonts w:cs="David"/>
          <w:sz w:val="24"/>
          <w:szCs w:val="24"/>
          <w:rtl/>
        </w:rPr>
        <w:t xml:space="preserve"> יַעֲקֹב אֶת רָחֵל וַיֹּאמֶר אֶעֱבָדְךָ שֶׁבַע שָׁנִים בְּרָחֵל בִּתְּךָ הַקְּטַנָּה:</w:t>
      </w:r>
      <w:r>
        <w:rPr>
          <w:rFonts w:cs="David" w:hint="cs"/>
          <w:sz w:val="24"/>
          <w:szCs w:val="24"/>
          <w:rtl/>
        </w:rPr>
        <w:t xml:space="preserve"> </w:t>
      </w:r>
      <w:r w:rsidRPr="000F492E">
        <w:rPr>
          <w:rFonts w:cs="David" w:hint="cs"/>
          <w:b/>
          <w:bCs/>
          <w:sz w:val="20"/>
          <w:szCs w:val="20"/>
          <w:rtl/>
        </w:rPr>
        <w:t xml:space="preserve">בראשית </w:t>
      </w:r>
      <w:proofErr w:type="spellStart"/>
      <w:r w:rsidRPr="000F492E">
        <w:rPr>
          <w:rFonts w:cs="David" w:hint="cs"/>
          <w:b/>
          <w:bCs/>
          <w:sz w:val="20"/>
          <w:szCs w:val="20"/>
          <w:rtl/>
        </w:rPr>
        <w:t>כט</w:t>
      </w:r>
      <w:proofErr w:type="spellEnd"/>
      <w:r w:rsidRPr="000F492E">
        <w:rPr>
          <w:rFonts w:cs="David" w:hint="cs"/>
          <w:b/>
          <w:bCs/>
          <w:sz w:val="20"/>
          <w:szCs w:val="20"/>
          <w:rtl/>
        </w:rPr>
        <w:t>, י-</w:t>
      </w:r>
      <w:proofErr w:type="spellStart"/>
      <w:r w:rsidRPr="000F492E">
        <w:rPr>
          <w:rFonts w:cs="David" w:hint="cs"/>
          <w:b/>
          <w:bCs/>
          <w:sz w:val="20"/>
          <w:szCs w:val="20"/>
          <w:rtl/>
        </w:rPr>
        <w:t>יח</w:t>
      </w:r>
      <w:proofErr w:type="spellEnd"/>
      <w:r w:rsidRPr="000F492E">
        <w:rPr>
          <w:rFonts w:cs="David" w:hint="cs"/>
          <w:sz w:val="20"/>
          <w:szCs w:val="20"/>
          <w:rtl/>
        </w:rPr>
        <w:t>, בדילוגים</w:t>
      </w:r>
    </w:p>
    <w:p w:rsidR="009030C8" w:rsidRDefault="009030C8" w:rsidP="009030C8">
      <w:pPr>
        <w:jc w:val="both"/>
        <w:rPr>
          <w:rFonts w:cs="David"/>
          <w:sz w:val="24"/>
          <w:szCs w:val="24"/>
          <w:rtl/>
        </w:rPr>
      </w:pPr>
    </w:p>
    <w:p w:rsidR="009030C8" w:rsidRDefault="009030C8" w:rsidP="009030C8">
      <w:pPr>
        <w:jc w:val="both"/>
        <w:rPr>
          <w:rFonts w:cs="David"/>
          <w:sz w:val="24"/>
          <w:szCs w:val="24"/>
          <w:rtl/>
        </w:rPr>
      </w:pPr>
      <w:r>
        <w:rPr>
          <w:rFonts w:cs="David" w:hint="cs"/>
          <w:sz w:val="24"/>
          <w:szCs w:val="24"/>
          <w:rtl/>
        </w:rPr>
        <w:t xml:space="preserve">המודל השני - של יצחק ורבקה - מתואר לקראת סוף הפרשה הקודמת, פרשת חיי שרה. העבד הוא שנשלח למקום מרוחק למצוא </w:t>
      </w:r>
      <w:proofErr w:type="spellStart"/>
      <w:r>
        <w:rPr>
          <w:rFonts w:cs="David" w:hint="cs"/>
          <w:sz w:val="24"/>
          <w:szCs w:val="24"/>
          <w:rtl/>
        </w:rPr>
        <w:t>אשה</w:t>
      </w:r>
      <w:proofErr w:type="spellEnd"/>
      <w:r>
        <w:rPr>
          <w:rFonts w:cs="David" w:hint="cs"/>
          <w:sz w:val="24"/>
          <w:szCs w:val="24"/>
          <w:rtl/>
        </w:rPr>
        <w:t xml:space="preserve"> ליצחק. המפגש הראשוני ביניהם מאופיין ביראה מצדה של רבקה:</w:t>
      </w:r>
    </w:p>
    <w:p w:rsidR="009030C8" w:rsidRDefault="009030C8" w:rsidP="009030C8">
      <w:pPr>
        <w:ind w:left="720"/>
        <w:jc w:val="both"/>
        <w:rPr>
          <w:rFonts w:cs="David"/>
          <w:b/>
          <w:bCs/>
          <w:sz w:val="20"/>
          <w:szCs w:val="20"/>
          <w:rtl/>
        </w:rPr>
      </w:pPr>
      <w:r w:rsidRPr="00EE2C21">
        <w:rPr>
          <w:rFonts w:cs="David"/>
          <w:sz w:val="24"/>
          <w:szCs w:val="24"/>
          <w:rtl/>
        </w:rPr>
        <w:t xml:space="preserve">וַיֵּצֵא יִצְחָק </w:t>
      </w:r>
      <w:proofErr w:type="spellStart"/>
      <w:r w:rsidRPr="00EE2C21">
        <w:rPr>
          <w:rFonts w:cs="David"/>
          <w:sz w:val="24"/>
          <w:szCs w:val="24"/>
          <w:rtl/>
        </w:rPr>
        <w:t>לָשׂוּח</w:t>
      </w:r>
      <w:proofErr w:type="spellEnd"/>
      <w:r w:rsidRPr="00EE2C21">
        <w:rPr>
          <w:rFonts w:cs="David"/>
          <w:sz w:val="24"/>
          <w:szCs w:val="24"/>
          <w:rtl/>
        </w:rPr>
        <w:t xml:space="preserve">ַ בַּשָּׂדֶה לִפְנוֹת עָרֶב </w:t>
      </w:r>
      <w:proofErr w:type="spellStart"/>
      <w:r w:rsidRPr="00EE2C21">
        <w:rPr>
          <w:rFonts w:cs="David"/>
          <w:sz w:val="24"/>
          <w:szCs w:val="24"/>
          <w:rtl/>
        </w:rPr>
        <w:t>וַיִּשָּׂא</w:t>
      </w:r>
      <w:proofErr w:type="spellEnd"/>
      <w:r w:rsidRPr="00EE2C21">
        <w:rPr>
          <w:rFonts w:cs="David"/>
          <w:sz w:val="24"/>
          <w:szCs w:val="24"/>
          <w:rtl/>
        </w:rPr>
        <w:t xml:space="preserve"> עֵינָיו וַיַּרְא וְהִנֵּה גְמַלִּים בָּאִים:</w:t>
      </w:r>
      <w:r>
        <w:rPr>
          <w:rFonts w:cs="David" w:hint="cs"/>
          <w:sz w:val="24"/>
          <w:szCs w:val="24"/>
          <w:rtl/>
        </w:rPr>
        <w:t xml:space="preserve"> </w:t>
      </w:r>
      <w:proofErr w:type="spellStart"/>
      <w:r w:rsidRPr="00EE2C21">
        <w:rPr>
          <w:rFonts w:cs="David"/>
          <w:sz w:val="24"/>
          <w:szCs w:val="24"/>
          <w:rtl/>
        </w:rPr>
        <w:t>וַתִּשָּׂא</w:t>
      </w:r>
      <w:proofErr w:type="spellEnd"/>
      <w:r w:rsidRPr="00EE2C21">
        <w:rPr>
          <w:rFonts w:cs="David"/>
          <w:sz w:val="24"/>
          <w:szCs w:val="24"/>
          <w:rtl/>
        </w:rPr>
        <w:t xml:space="preserve"> רִבְקָה אֶת עֵינֶיהָ </w:t>
      </w:r>
      <w:proofErr w:type="spellStart"/>
      <w:r w:rsidRPr="00EE2C21">
        <w:rPr>
          <w:rFonts w:cs="David"/>
          <w:sz w:val="24"/>
          <w:szCs w:val="24"/>
          <w:rtl/>
        </w:rPr>
        <w:t>וַתֵּרֶא</w:t>
      </w:r>
      <w:proofErr w:type="spellEnd"/>
      <w:r w:rsidRPr="00EE2C21">
        <w:rPr>
          <w:rFonts w:cs="David"/>
          <w:sz w:val="24"/>
          <w:szCs w:val="24"/>
          <w:rtl/>
        </w:rPr>
        <w:t xml:space="preserve"> אֶת יִצְחָק וַתִּפֹּל מֵעַל הַגָּמָל:</w:t>
      </w:r>
      <w:r>
        <w:rPr>
          <w:rFonts w:cs="David" w:hint="cs"/>
          <w:sz w:val="24"/>
          <w:szCs w:val="24"/>
          <w:rtl/>
        </w:rPr>
        <w:t xml:space="preserve"> </w:t>
      </w:r>
      <w:r w:rsidRPr="00EE2C21">
        <w:rPr>
          <w:rFonts w:cs="David"/>
          <w:sz w:val="24"/>
          <w:szCs w:val="24"/>
          <w:rtl/>
        </w:rPr>
        <w:t xml:space="preserve">וַתֹּאמֶר אֶל הָעֶבֶד מִי הָאִישׁ הַלָּזֶה הַהֹלֵךְ בַּשָּׂדֶה לִקְרָאתֵנוּ וַיֹּאמֶר הָעֶבֶד הוּא אֲדֹנִי </w:t>
      </w:r>
      <w:proofErr w:type="spellStart"/>
      <w:r w:rsidRPr="00EE2C21">
        <w:rPr>
          <w:rFonts w:cs="David"/>
          <w:sz w:val="24"/>
          <w:szCs w:val="24"/>
          <w:rtl/>
        </w:rPr>
        <w:t>וַתִּקַּח</w:t>
      </w:r>
      <w:proofErr w:type="spellEnd"/>
      <w:r w:rsidRPr="00EE2C21">
        <w:rPr>
          <w:rFonts w:cs="David"/>
          <w:sz w:val="24"/>
          <w:szCs w:val="24"/>
          <w:rtl/>
        </w:rPr>
        <w:t xml:space="preserve"> הַצָּעִיף </w:t>
      </w:r>
      <w:proofErr w:type="spellStart"/>
      <w:r w:rsidRPr="00EE2C21">
        <w:rPr>
          <w:rFonts w:cs="David"/>
          <w:sz w:val="24"/>
          <w:szCs w:val="24"/>
          <w:rtl/>
        </w:rPr>
        <w:t>וַתִּתְכָּס</w:t>
      </w:r>
      <w:proofErr w:type="spellEnd"/>
      <w:r w:rsidRPr="00EE2C21">
        <w:rPr>
          <w:rFonts w:cs="David"/>
          <w:sz w:val="24"/>
          <w:szCs w:val="24"/>
          <w:rtl/>
        </w:rPr>
        <w:t>:</w:t>
      </w:r>
      <w:r>
        <w:rPr>
          <w:rFonts w:cs="David" w:hint="cs"/>
          <w:sz w:val="24"/>
          <w:szCs w:val="24"/>
          <w:rtl/>
        </w:rPr>
        <w:t xml:space="preserve"> </w:t>
      </w:r>
      <w:r w:rsidRPr="00EE2C21">
        <w:rPr>
          <w:rFonts w:cs="David" w:hint="cs"/>
          <w:b/>
          <w:bCs/>
          <w:sz w:val="20"/>
          <w:szCs w:val="20"/>
          <w:rtl/>
        </w:rPr>
        <w:t xml:space="preserve">בראשית כד, </w:t>
      </w:r>
      <w:proofErr w:type="spellStart"/>
      <w:r w:rsidRPr="00EE2C21">
        <w:rPr>
          <w:rFonts w:cs="David" w:hint="cs"/>
          <w:b/>
          <w:bCs/>
          <w:sz w:val="20"/>
          <w:szCs w:val="20"/>
          <w:rtl/>
        </w:rPr>
        <w:t>סג</w:t>
      </w:r>
      <w:proofErr w:type="spellEnd"/>
      <w:r w:rsidRPr="00EE2C21">
        <w:rPr>
          <w:rFonts w:cs="David" w:hint="cs"/>
          <w:b/>
          <w:bCs/>
          <w:sz w:val="20"/>
          <w:szCs w:val="20"/>
          <w:rtl/>
        </w:rPr>
        <w:t>-סה</w:t>
      </w:r>
    </w:p>
    <w:p w:rsidR="009030C8" w:rsidRDefault="009030C8" w:rsidP="009030C8">
      <w:pPr>
        <w:jc w:val="both"/>
        <w:rPr>
          <w:rFonts w:cs="David"/>
          <w:sz w:val="24"/>
          <w:szCs w:val="24"/>
          <w:rtl/>
        </w:rPr>
      </w:pPr>
      <w:r>
        <w:rPr>
          <w:rFonts w:cs="David" w:hint="cs"/>
          <w:sz w:val="24"/>
          <w:szCs w:val="24"/>
          <w:rtl/>
        </w:rPr>
        <w:t>רבקה מכסה עצמה "</w:t>
      </w:r>
      <w:r w:rsidRPr="00E9501E">
        <w:rPr>
          <w:rFonts w:cs="David"/>
          <w:sz w:val="24"/>
          <w:szCs w:val="24"/>
          <w:rtl/>
        </w:rPr>
        <w:t>כי יראה מהביט</w:t>
      </w:r>
      <w:r>
        <w:rPr>
          <w:rFonts w:cs="David" w:hint="cs"/>
          <w:sz w:val="24"/>
          <w:szCs w:val="24"/>
          <w:rtl/>
        </w:rPr>
        <w:t>" ביצחק (</w:t>
      </w:r>
      <w:proofErr w:type="spellStart"/>
      <w:r>
        <w:rPr>
          <w:rFonts w:cs="David" w:hint="cs"/>
          <w:sz w:val="24"/>
          <w:szCs w:val="24"/>
          <w:rtl/>
        </w:rPr>
        <w:t>ספורנו</w:t>
      </w:r>
      <w:proofErr w:type="spellEnd"/>
      <w:r>
        <w:rPr>
          <w:rFonts w:cs="David" w:hint="cs"/>
          <w:sz w:val="24"/>
          <w:szCs w:val="24"/>
          <w:rtl/>
        </w:rPr>
        <w:t>, ר</w:t>
      </w:r>
      <w:r w:rsidRPr="00E9501E">
        <w:rPr>
          <w:rFonts w:cs="David"/>
          <w:sz w:val="24"/>
          <w:szCs w:val="24"/>
          <w:rtl/>
        </w:rPr>
        <w:t xml:space="preserve">בי עובדיה </w:t>
      </w:r>
      <w:proofErr w:type="spellStart"/>
      <w:r w:rsidRPr="00E9501E">
        <w:rPr>
          <w:rFonts w:cs="David"/>
          <w:sz w:val="24"/>
          <w:szCs w:val="24"/>
          <w:rtl/>
        </w:rPr>
        <w:t>ב"ר</w:t>
      </w:r>
      <w:proofErr w:type="spellEnd"/>
      <w:r w:rsidRPr="00E9501E">
        <w:rPr>
          <w:rFonts w:cs="David"/>
          <w:sz w:val="24"/>
          <w:szCs w:val="24"/>
          <w:rtl/>
        </w:rPr>
        <w:t xml:space="preserve"> יעקב</w:t>
      </w:r>
      <w:r>
        <w:rPr>
          <w:rFonts w:cs="David" w:hint="cs"/>
          <w:sz w:val="24"/>
          <w:szCs w:val="24"/>
          <w:rtl/>
        </w:rPr>
        <w:t>, איטליה, מאה 15). אמנם למרות שהבחירה נעשתה על ידי שליח ולא מתוך בחירה אישית, מתאר הכתוב את רגש האהבה המצוי גם בקשר זה:</w:t>
      </w:r>
    </w:p>
    <w:p w:rsidR="009030C8" w:rsidRPr="00EE2C21" w:rsidRDefault="009030C8" w:rsidP="009030C8">
      <w:pPr>
        <w:ind w:left="720"/>
        <w:jc w:val="both"/>
        <w:rPr>
          <w:rFonts w:cs="David"/>
          <w:sz w:val="24"/>
          <w:szCs w:val="24"/>
          <w:rtl/>
        </w:rPr>
      </w:pPr>
      <w:r w:rsidRPr="00EE2C21">
        <w:rPr>
          <w:rFonts w:cs="David"/>
          <w:sz w:val="24"/>
          <w:szCs w:val="24"/>
          <w:rtl/>
        </w:rPr>
        <w:t xml:space="preserve">וַיְבִאֶהָ יִצְחָק הָאֹהֱלָה שָׂרָה אִמּוֹ </w:t>
      </w:r>
      <w:proofErr w:type="spellStart"/>
      <w:r w:rsidRPr="00EE2C21">
        <w:rPr>
          <w:rFonts w:cs="David"/>
          <w:sz w:val="24"/>
          <w:szCs w:val="24"/>
          <w:rtl/>
        </w:rPr>
        <w:t>וַיִּקַּח</w:t>
      </w:r>
      <w:proofErr w:type="spellEnd"/>
      <w:r w:rsidRPr="00EE2C21">
        <w:rPr>
          <w:rFonts w:cs="David"/>
          <w:sz w:val="24"/>
          <w:szCs w:val="24"/>
          <w:rtl/>
        </w:rPr>
        <w:t xml:space="preserve"> אֶת רִבְקָה וַתְּהִי לוֹ לְאִשָּׁה </w:t>
      </w:r>
      <w:r w:rsidRPr="008F0446">
        <w:rPr>
          <w:rFonts w:cs="David"/>
          <w:b/>
          <w:bCs/>
          <w:sz w:val="24"/>
          <w:szCs w:val="24"/>
          <w:rtl/>
        </w:rPr>
        <w:t>וַיֶּאֱהָבֶהָ</w:t>
      </w:r>
      <w:r w:rsidRPr="00EE2C21">
        <w:rPr>
          <w:rFonts w:cs="David"/>
          <w:sz w:val="24"/>
          <w:szCs w:val="24"/>
          <w:rtl/>
        </w:rPr>
        <w:t xml:space="preserve"> וַיִּנָּחֵם יִצְחָק אַחֲרֵי אִמּוֹ</w:t>
      </w:r>
      <w:r>
        <w:rPr>
          <w:rFonts w:cs="David" w:hint="cs"/>
          <w:sz w:val="24"/>
          <w:szCs w:val="24"/>
          <w:rtl/>
        </w:rPr>
        <w:t xml:space="preserve">. </w:t>
      </w:r>
      <w:r w:rsidRPr="00EE2C21">
        <w:rPr>
          <w:rFonts w:cs="David" w:hint="cs"/>
          <w:b/>
          <w:bCs/>
          <w:sz w:val="20"/>
          <w:szCs w:val="20"/>
          <w:rtl/>
        </w:rPr>
        <w:t xml:space="preserve">שם, </w:t>
      </w:r>
      <w:proofErr w:type="spellStart"/>
      <w:r w:rsidRPr="00EE2C21">
        <w:rPr>
          <w:rFonts w:cs="David" w:hint="cs"/>
          <w:b/>
          <w:bCs/>
          <w:sz w:val="20"/>
          <w:szCs w:val="20"/>
          <w:rtl/>
        </w:rPr>
        <w:t>סז</w:t>
      </w:r>
      <w:proofErr w:type="spellEnd"/>
    </w:p>
    <w:p w:rsidR="009030C8" w:rsidRDefault="009030C8" w:rsidP="009030C8">
      <w:pPr>
        <w:jc w:val="both"/>
        <w:rPr>
          <w:rFonts w:cs="David"/>
          <w:sz w:val="24"/>
          <w:szCs w:val="24"/>
          <w:rtl/>
        </w:rPr>
      </w:pPr>
      <w:r>
        <w:rPr>
          <w:rFonts w:cs="David" w:hint="cs"/>
          <w:sz w:val="24"/>
          <w:szCs w:val="24"/>
          <w:rtl/>
        </w:rPr>
        <w:t xml:space="preserve">בפרשתנו, פרשת תולדות, אנו </w:t>
      </w:r>
      <w:proofErr w:type="spellStart"/>
      <w:r>
        <w:rPr>
          <w:rFonts w:cs="David" w:hint="cs"/>
          <w:sz w:val="24"/>
          <w:szCs w:val="24"/>
          <w:rtl/>
        </w:rPr>
        <w:t>מתודעים</w:t>
      </w:r>
      <w:proofErr w:type="spellEnd"/>
      <w:r>
        <w:rPr>
          <w:rFonts w:cs="David" w:hint="cs"/>
          <w:sz w:val="24"/>
          <w:szCs w:val="24"/>
          <w:rtl/>
        </w:rPr>
        <w:t xml:space="preserve"> לקורות משפחה יצחק ורבקה. על הקשיים בשנות העקרות, </w:t>
      </w:r>
      <w:proofErr w:type="spellStart"/>
      <w:r>
        <w:rPr>
          <w:rFonts w:cs="David" w:hint="cs"/>
          <w:sz w:val="24"/>
          <w:szCs w:val="24"/>
          <w:rtl/>
        </w:rPr>
        <w:t>ההריון</w:t>
      </w:r>
      <w:proofErr w:type="spellEnd"/>
      <w:r>
        <w:rPr>
          <w:rFonts w:cs="David" w:hint="cs"/>
          <w:sz w:val="24"/>
          <w:szCs w:val="24"/>
          <w:rtl/>
        </w:rPr>
        <w:t xml:space="preserve"> ולידת התאומים; על הבנים השונים הגדלים בבית יצחק ורבקה; מכירת הבכורה; הנשים שנושא עשיו שהן למורת רוחו של אביו ועל גניבת הברכות שמובילה לכך שיעקב יוצא מבאר שבע והולך </w:t>
      </w:r>
      <w:proofErr w:type="spellStart"/>
      <w:r>
        <w:rPr>
          <w:rFonts w:cs="David" w:hint="cs"/>
          <w:sz w:val="24"/>
          <w:szCs w:val="24"/>
          <w:rtl/>
        </w:rPr>
        <w:t>חרנה</w:t>
      </w:r>
      <w:proofErr w:type="spellEnd"/>
      <w:r>
        <w:rPr>
          <w:rFonts w:cs="David" w:hint="cs"/>
          <w:sz w:val="24"/>
          <w:szCs w:val="24"/>
          <w:rtl/>
        </w:rPr>
        <w:t>.</w:t>
      </w:r>
    </w:p>
    <w:p w:rsidR="009030C8" w:rsidRDefault="009030C8" w:rsidP="009030C8">
      <w:pPr>
        <w:jc w:val="both"/>
        <w:rPr>
          <w:rFonts w:cs="David"/>
          <w:sz w:val="24"/>
          <w:szCs w:val="24"/>
          <w:rtl/>
        </w:rPr>
      </w:pPr>
      <w:r w:rsidRPr="000060B3">
        <w:rPr>
          <w:rFonts w:cs="David" w:hint="cs"/>
          <w:sz w:val="24"/>
          <w:szCs w:val="24"/>
          <w:rtl/>
        </w:rPr>
        <w:t xml:space="preserve">סיפור </w:t>
      </w:r>
      <w:r>
        <w:rPr>
          <w:rFonts w:cs="David" w:hint="cs"/>
          <w:sz w:val="24"/>
          <w:szCs w:val="24"/>
          <w:rtl/>
        </w:rPr>
        <w:t xml:space="preserve">גניבת </w:t>
      </w:r>
      <w:r w:rsidRPr="000060B3">
        <w:rPr>
          <w:rFonts w:cs="David" w:hint="cs"/>
          <w:sz w:val="24"/>
          <w:szCs w:val="24"/>
          <w:rtl/>
        </w:rPr>
        <w:t xml:space="preserve">הברכות </w:t>
      </w:r>
      <w:r>
        <w:rPr>
          <w:rFonts w:cs="David" w:hint="cs"/>
          <w:sz w:val="24"/>
          <w:szCs w:val="24"/>
          <w:rtl/>
        </w:rPr>
        <w:t xml:space="preserve">המביא את עשיו לשנאת אחיו ולרצון להורגו נדון בדרך כלל בהקשר של אמת ושקר תוך </w:t>
      </w:r>
      <w:r w:rsidRPr="000060B3">
        <w:rPr>
          <w:rFonts w:cs="David" w:hint="cs"/>
          <w:sz w:val="24"/>
          <w:szCs w:val="24"/>
          <w:rtl/>
        </w:rPr>
        <w:t>בחינת התנהגותו של יעקב ("וַיֹּאמֶר</w:t>
      </w:r>
      <w:r w:rsidRPr="000060B3">
        <w:rPr>
          <w:rFonts w:cs="David"/>
          <w:sz w:val="24"/>
          <w:szCs w:val="24"/>
          <w:rtl/>
        </w:rPr>
        <w:t xml:space="preserve"> </w:t>
      </w:r>
      <w:r w:rsidRPr="000060B3">
        <w:rPr>
          <w:rFonts w:cs="David" w:hint="cs"/>
          <w:sz w:val="24"/>
          <w:szCs w:val="24"/>
          <w:rtl/>
        </w:rPr>
        <w:t>יַעֲקֹב</w:t>
      </w:r>
      <w:r w:rsidRPr="000060B3">
        <w:rPr>
          <w:rFonts w:cs="David"/>
          <w:sz w:val="24"/>
          <w:szCs w:val="24"/>
          <w:rtl/>
        </w:rPr>
        <w:t xml:space="preserve"> </w:t>
      </w:r>
      <w:r w:rsidRPr="000060B3">
        <w:rPr>
          <w:rFonts w:cs="David" w:hint="cs"/>
          <w:sz w:val="24"/>
          <w:szCs w:val="24"/>
          <w:rtl/>
        </w:rPr>
        <w:t>אֶל</w:t>
      </w:r>
      <w:r w:rsidRPr="000060B3">
        <w:rPr>
          <w:rFonts w:cs="David"/>
          <w:sz w:val="24"/>
          <w:szCs w:val="24"/>
          <w:rtl/>
        </w:rPr>
        <w:t xml:space="preserve"> </w:t>
      </w:r>
      <w:r w:rsidRPr="000060B3">
        <w:rPr>
          <w:rFonts w:cs="David" w:hint="cs"/>
          <w:sz w:val="24"/>
          <w:szCs w:val="24"/>
          <w:rtl/>
        </w:rPr>
        <w:t>אָבִיו</w:t>
      </w:r>
      <w:r w:rsidRPr="000060B3">
        <w:rPr>
          <w:rFonts w:cs="David"/>
          <w:sz w:val="24"/>
          <w:szCs w:val="24"/>
          <w:rtl/>
        </w:rPr>
        <w:t xml:space="preserve"> </w:t>
      </w:r>
      <w:r w:rsidRPr="000060B3">
        <w:rPr>
          <w:rFonts w:cs="David" w:hint="cs"/>
          <w:sz w:val="24"/>
          <w:szCs w:val="24"/>
          <w:rtl/>
        </w:rPr>
        <w:t>אָנֹכִי</w:t>
      </w:r>
      <w:r w:rsidRPr="000060B3">
        <w:rPr>
          <w:rFonts w:cs="David"/>
          <w:sz w:val="24"/>
          <w:szCs w:val="24"/>
          <w:rtl/>
        </w:rPr>
        <w:t xml:space="preserve"> </w:t>
      </w:r>
      <w:r w:rsidRPr="000060B3">
        <w:rPr>
          <w:rFonts w:cs="David" w:hint="cs"/>
          <w:sz w:val="24"/>
          <w:szCs w:val="24"/>
          <w:rtl/>
        </w:rPr>
        <w:t>עֵשָׂו</w:t>
      </w:r>
      <w:r w:rsidRPr="000060B3">
        <w:rPr>
          <w:rFonts w:cs="David"/>
          <w:sz w:val="24"/>
          <w:szCs w:val="24"/>
          <w:rtl/>
        </w:rPr>
        <w:t xml:space="preserve"> </w:t>
      </w:r>
      <w:r w:rsidRPr="000060B3">
        <w:rPr>
          <w:rFonts w:cs="David" w:hint="cs"/>
          <w:sz w:val="24"/>
          <w:szCs w:val="24"/>
          <w:rtl/>
        </w:rPr>
        <w:t>בְּכֹרֶךָ</w:t>
      </w:r>
      <w:r w:rsidRPr="000060B3">
        <w:rPr>
          <w:rFonts w:cs="David"/>
          <w:sz w:val="24"/>
          <w:szCs w:val="24"/>
          <w:rtl/>
        </w:rPr>
        <w:t xml:space="preserve"> </w:t>
      </w:r>
      <w:r w:rsidRPr="000060B3">
        <w:rPr>
          <w:rFonts w:cs="David" w:hint="cs"/>
          <w:sz w:val="24"/>
          <w:szCs w:val="24"/>
          <w:rtl/>
        </w:rPr>
        <w:t>עָשִׂיתִי</w:t>
      </w:r>
      <w:r w:rsidRPr="000060B3">
        <w:rPr>
          <w:rFonts w:cs="David"/>
          <w:sz w:val="24"/>
          <w:szCs w:val="24"/>
          <w:rtl/>
        </w:rPr>
        <w:t xml:space="preserve"> </w:t>
      </w:r>
      <w:r w:rsidRPr="000060B3">
        <w:rPr>
          <w:rFonts w:cs="David" w:hint="cs"/>
          <w:sz w:val="24"/>
          <w:szCs w:val="24"/>
          <w:rtl/>
        </w:rPr>
        <w:t>כַּאֲשֶׁר</w:t>
      </w:r>
      <w:r w:rsidRPr="000060B3">
        <w:rPr>
          <w:rFonts w:cs="David"/>
          <w:sz w:val="24"/>
          <w:szCs w:val="24"/>
          <w:rtl/>
        </w:rPr>
        <w:t xml:space="preserve"> </w:t>
      </w:r>
      <w:r w:rsidRPr="000060B3">
        <w:rPr>
          <w:rFonts w:cs="David" w:hint="cs"/>
          <w:sz w:val="24"/>
          <w:szCs w:val="24"/>
          <w:rtl/>
        </w:rPr>
        <w:t>דִּבַּרְתָּ</w:t>
      </w:r>
      <w:r w:rsidRPr="000060B3">
        <w:rPr>
          <w:rFonts w:cs="David"/>
          <w:sz w:val="24"/>
          <w:szCs w:val="24"/>
          <w:rtl/>
        </w:rPr>
        <w:t xml:space="preserve"> </w:t>
      </w:r>
      <w:r w:rsidRPr="000060B3">
        <w:rPr>
          <w:rFonts w:cs="David" w:hint="cs"/>
          <w:sz w:val="24"/>
          <w:szCs w:val="24"/>
          <w:rtl/>
        </w:rPr>
        <w:t>אֵלָי" בראשית</w:t>
      </w:r>
      <w:r w:rsidRPr="000060B3">
        <w:rPr>
          <w:rFonts w:cs="David"/>
          <w:sz w:val="24"/>
          <w:szCs w:val="24"/>
          <w:rtl/>
        </w:rPr>
        <w:t xml:space="preserve"> </w:t>
      </w:r>
      <w:proofErr w:type="spellStart"/>
      <w:r>
        <w:rPr>
          <w:rFonts w:cs="David" w:hint="cs"/>
          <w:sz w:val="24"/>
          <w:szCs w:val="24"/>
          <w:rtl/>
        </w:rPr>
        <w:t>כז</w:t>
      </w:r>
      <w:proofErr w:type="spellEnd"/>
      <w:r>
        <w:rPr>
          <w:rFonts w:cs="David" w:hint="cs"/>
          <w:sz w:val="24"/>
          <w:szCs w:val="24"/>
          <w:rtl/>
        </w:rPr>
        <w:t xml:space="preserve">, </w:t>
      </w:r>
      <w:proofErr w:type="spellStart"/>
      <w:r>
        <w:rPr>
          <w:rFonts w:cs="David" w:hint="cs"/>
          <w:sz w:val="24"/>
          <w:szCs w:val="24"/>
          <w:rtl/>
        </w:rPr>
        <w:t>יט</w:t>
      </w:r>
      <w:proofErr w:type="spellEnd"/>
      <w:r>
        <w:rPr>
          <w:rFonts w:cs="David" w:hint="cs"/>
          <w:sz w:val="24"/>
          <w:szCs w:val="24"/>
          <w:rtl/>
        </w:rPr>
        <w:t>). אולם קודם הדיון במעשי יעקב ובתגובת עשיו יש מקום לשאול מדוע נקטה רבקה בדרך המעודדת את יעקב למעשה זה? האם לא יכלה רבקה לשבת ולשוחח עם יצחק על הבנים ודרכי חינוכם? האם אין מקום לשיחה זוגית בנושא כה חשוב ומורכב?</w:t>
      </w:r>
    </w:p>
    <w:p w:rsidR="009030C8" w:rsidRDefault="009030C8" w:rsidP="009030C8">
      <w:pPr>
        <w:jc w:val="both"/>
        <w:rPr>
          <w:rFonts w:cs="David"/>
          <w:sz w:val="24"/>
          <w:szCs w:val="24"/>
          <w:rtl/>
        </w:rPr>
      </w:pPr>
      <w:proofErr w:type="spellStart"/>
      <w:r>
        <w:rPr>
          <w:rFonts w:cs="David" w:hint="cs"/>
          <w:sz w:val="24"/>
          <w:szCs w:val="24"/>
          <w:rtl/>
        </w:rPr>
        <w:t>הנצי"ב</w:t>
      </w:r>
      <w:proofErr w:type="spellEnd"/>
      <w:r>
        <w:rPr>
          <w:rFonts w:cs="David" w:hint="cs"/>
          <w:sz w:val="24"/>
          <w:szCs w:val="24"/>
          <w:rtl/>
        </w:rPr>
        <w:t xml:space="preserve"> </w:t>
      </w:r>
      <w:proofErr w:type="spellStart"/>
      <w:r>
        <w:rPr>
          <w:rFonts w:cs="David" w:hint="cs"/>
          <w:sz w:val="24"/>
          <w:szCs w:val="24"/>
          <w:rtl/>
        </w:rPr>
        <w:t>מוואלוז'ין</w:t>
      </w:r>
      <w:proofErr w:type="spellEnd"/>
      <w:r>
        <w:rPr>
          <w:rFonts w:cs="David" w:hint="cs"/>
          <w:sz w:val="24"/>
          <w:szCs w:val="24"/>
          <w:rtl/>
        </w:rPr>
        <w:t xml:space="preserve"> (</w:t>
      </w:r>
      <w:r w:rsidRPr="00AC7187">
        <w:rPr>
          <w:rFonts w:ascii="David" w:hAnsi="David" w:cs="David"/>
          <w:color w:val="222222"/>
          <w:sz w:val="24"/>
          <w:szCs w:val="24"/>
          <w:shd w:val="clear" w:color="auto" w:fill="FFFFFF"/>
          <w:rtl/>
        </w:rPr>
        <w:t>הרב נפתלי צבי יהודה ברלין</w:t>
      </w:r>
      <w:r w:rsidRPr="00AC7187">
        <w:rPr>
          <w:rFonts w:ascii="David" w:hAnsi="David" w:cs="David"/>
          <w:sz w:val="24"/>
          <w:szCs w:val="24"/>
          <w:rtl/>
        </w:rPr>
        <w:t>, ליטא, מאה 19</w:t>
      </w:r>
      <w:r>
        <w:rPr>
          <w:rFonts w:cs="David" w:hint="cs"/>
          <w:sz w:val="24"/>
          <w:szCs w:val="24"/>
          <w:rtl/>
        </w:rPr>
        <w:t>) מקשר בין המפגש הראשוני בין יצחק לרבקה לפרשת גניבת הברכות:</w:t>
      </w:r>
    </w:p>
    <w:p w:rsidR="009030C8" w:rsidRDefault="009030C8" w:rsidP="009030C8">
      <w:pPr>
        <w:ind w:left="793" w:right="993"/>
        <w:jc w:val="both"/>
        <w:rPr>
          <w:rFonts w:cs="David"/>
          <w:sz w:val="24"/>
          <w:szCs w:val="24"/>
          <w:rtl/>
        </w:rPr>
      </w:pPr>
      <w:r w:rsidRPr="00D90BC9">
        <w:rPr>
          <w:rFonts w:cs="David" w:hint="cs"/>
          <w:sz w:val="24"/>
          <w:szCs w:val="24"/>
          <w:rtl/>
        </w:rPr>
        <w:t>כששמעה</w:t>
      </w:r>
      <w:r w:rsidRPr="00D90BC9">
        <w:rPr>
          <w:rFonts w:cs="David"/>
          <w:sz w:val="24"/>
          <w:szCs w:val="24"/>
          <w:rtl/>
        </w:rPr>
        <w:t xml:space="preserve"> </w:t>
      </w:r>
      <w:r w:rsidRPr="00D90BC9">
        <w:rPr>
          <w:rFonts w:cs="David" w:hint="cs"/>
          <w:sz w:val="24"/>
          <w:szCs w:val="24"/>
          <w:rtl/>
        </w:rPr>
        <w:t>שהוא</w:t>
      </w:r>
      <w:r w:rsidRPr="00D90BC9">
        <w:rPr>
          <w:rFonts w:cs="David"/>
          <w:sz w:val="24"/>
          <w:szCs w:val="24"/>
          <w:rtl/>
        </w:rPr>
        <w:t xml:space="preserve"> </w:t>
      </w:r>
      <w:r w:rsidRPr="00D90BC9">
        <w:rPr>
          <w:rFonts w:cs="David" w:hint="cs"/>
          <w:sz w:val="24"/>
          <w:szCs w:val="24"/>
          <w:rtl/>
        </w:rPr>
        <w:t>אישה</w:t>
      </w:r>
      <w:r>
        <w:rPr>
          <w:rFonts w:cs="David" w:hint="cs"/>
          <w:sz w:val="24"/>
          <w:szCs w:val="24"/>
          <w:rtl/>
        </w:rPr>
        <w:t>ּ</w:t>
      </w:r>
      <w:r w:rsidRPr="00D90BC9">
        <w:rPr>
          <w:rFonts w:cs="David"/>
          <w:sz w:val="24"/>
          <w:szCs w:val="24"/>
          <w:rtl/>
        </w:rPr>
        <w:t xml:space="preserve"> – </w:t>
      </w:r>
      <w:proofErr w:type="spellStart"/>
      <w:r w:rsidRPr="000F1A25">
        <w:rPr>
          <w:rFonts w:cs="David" w:hint="cs"/>
          <w:b/>
          <w:bCs/>
          <w:sz w:val="24"/>
          <w:szCs w:val="24"/>
          <w:rtl/>
        </w:rPr>
        <w:t>וַתִּקַּח</w:t>
      </w:r>
      <w:proofErr w:type="spellEnd"/>
      <w:r w:rsidRPr="000F1A25">
        <w:rPr>
          <w:rFonts w:cs="David"/>
          <w:b/>
          <w:bCs/>
          <w:sz w:val="24"/>
          <w:szCs w:val="24"/>
          <w:rtl/>
        </w:rPr>
        <w:t xml:space="preserve"> </w:t>
      </w:r>
      <w:r w:rsidRPr="000F1A25">
        <w:rPr>
          <w:rFonts w:cs="David" w:hint="cs"/>
          <w:b/>
          <w:bCs/>
          <w:sz w:val="24"/>
          <w:szCs w:val="24"/>
          <w:rtl/>
        </w:rPr>
        <w:t>הַצָּעִיף</w:t>
      </w:r>
      <w:r w:rsidRPr="000F1A25">
        <w:rPr>
          <w:rFonts w:cs="David"/>
          <w:b/>
          <w:bCs/>
          <w:sz w:val="24"/>
          <w:szCs w:val="24"/>
          <w:rtl/>
        </w:rPr>
        <w:t xml:space="preserve"> </w:t>
      </w:r>
      <w:proofErr w:type="spellStart"/>
      <w:r w:rsidRPr="000F1A25">
        <w:rPr>
          <w:rFonts w:cs="David" w:hint="cs"/>
          <w:b/>
          <w:bCs/>
          <w:sz w:val="24"/>
          <w:szCs w:val="24"/>
          <w:rtl/>
        </w:rPr>
        <w:t>וַתִּתְכָּס</w:t>
      </w:r>
      <w:proofErr w:type="spellEnd"/>
      <w:r w:rsidRPr="00D90BC9">
        <w:rPr>
          <w:rFonts w:cs="David"/>
          <w:sz w:val="24"/>
          <w:szCs w:val="24"/>
          <w:rtl/>
        </w:rPr>
        <w:t xml:space="preserve">. </w:t>
      </w:r>
      <w:r w:rsidRPr="00D90BC9">
        <w:rPr>
          <w:rFonts w:cs="David" w:hint="cs"/>
          <w:sz w:val="24"/>
          <w:szCs w:val="24"/>
          <w:rtl/>
        </w:rPr>
        <w:t>מרוב</w:t>
      </w:r>
      <w:r w:rsidRPr="00D90BC9">
        <w:rPr>
          <w:rFonts w:cs="David"/>
          <w:sz w:val="24"/>
          <w:szCs w:val="24"/>
          <w:rtl/>
        </w:rPr>
        <w:t xml:space="preserve"> </w:t>
      </w:r>
      <w:r w:rsidRPr="00D90BC9">
        <w:rPr>
          <w:rFonts w:cs="David" w:hint="cs"/>
          <w:sz w:val="24"/>
          <w:szCs w:val="24"/>
          <w:rtl/>
        </w:rPr>
        <w:t>פחד</w:t>
      </w:r>
      <w:r w:rsidRPr="00D90BC9">
        <w:rPr>
          <w:rFonts w:cs="David"/>
          <w:sz w:val="24"/>
          <w:szCs w:val="24"/>
          <w:rtl/>
        </w:rPr>
        <w:t xml:space="preserve"> </w:t>
      </w:r>
      <w:r w:rsidRPr="00D90BC9">
        <w:rPr>
          <w:rFonts w:cs="David" w:hint="cs"/>
          <w:sz w:val="24"/>
          <w:szCs w:val="24"/>
          <w:rtl/>
        </w:rPr>
        <w:t>ובושה</w:t>
      </w:r>
      <w:r w:rsidRPr="00D90BC9">
        <w:rPr>
          <w:rFonts w:cs="David"/>
          <w:sz w:val="24"/>
          <w:szCs w:val="24"/>
          <w:rtl/>
        </w:rPr>
        <w:t xml:space="preserve"> </w:t>
      </w:r>
      <w:r w:rsidRPr="00D90BC9">
        <w:rPr>
          <w:rFonts w:cs="David" w:hint="cs"/>
          <w:sz w:val="24"/>
          <w:szCs w:val="24"/>
          <w:rtl/>
        </w:rPr>
        <w:t>כמו</w:t>
      </w:r>
      <w:r w:rsidRPr="00D90BC9">
        <w:rPr>
          <w:rFonts w:cs="David"/>
          <w:sz w:val="24"/>
          <w:szCs w:val="24"/>
          <w:rtl/>
        </w:rPr>
        <w:t xml:space="preserve"> </w:t>
      </w:r>
      <w:r w:rsidRPr="00D90BC9">
        <w:rPr>
          <w:rFonts w:cs="David" w:hint="cs"/>
          <w:sz w:val="24"/>
          <w:szCs w:val="24"/>
          <w:rtl/>
        </w:rPr>
        <w:t>שמבינה</w:t>
      </w:r>
      <w:r w:rsidRPr="00D90BC9">
        <w:rPr>
          <w:rFonts w:cs="David"/>
          <w:sz w:val="24"/>
          <w:szCs w:val="24"/>
          <w:rtl/>
        </w:rPr>
        <w:t xml:space="preserve"> </w:t>
      </w:r>
      <w:r w:rsidRPr="00D90BC9">
        <w:rPr>
          <w:rFonts w:cs="David" w:hint="cs"/>
          <w:sz w:val="24"/>
          <w:szCs w:val="24"/>
          <w:rtl/>
        </w:rPr>
        <w:t>שאינה</w:t>
      </w:r>
      <w:r w:rsidRPr="00D90BC9">
        <w:rPr>
          <w:rFonts w:cs="David"/>
          <w:sz w:val="24"/>
          <w:szCs w:val="24"/>
          <w:rtl/>
        </w:rPr>
        <w:t xml:space="preserve"> </w:t>
      </w:r>
      <w:r w:rsidRPr="00D90BC9">
        <w:rPr>
          <w:rFonts w:cs="David" w:hint="cs"/>
          <w:sz w:val="24"/>
          <w:szCs w:val="24"/>
          <w:rtl/>
        </w:rPr>
        <w:t>ראויה</w:t>
      </w:r>
      <w:r w:rsidRPr="00D90BC9">
        <w:rPr>
          <w:rFonts w:cs="David"/>
          <w:sz w:val="24"/>
          <w:szCs w:val="24"/>
          <w:rtl/>
        </w:rPr>
        <w:t xml:space="preserve"> </w:t>
      </w:r>
      <w:r w:rsidRPr="00D90BC9">
        <w:rPr>
          <w:rFonts w:cs="David" w:hint="cs"/>
          <w:sz w:val="24"/>
          <w:szCs w:val="24"/>
          <w:rtl/>
        </w:rPr>
        <w:t>להיות</w:t>
      </w:r>
      <w:r w:rsidRPr="00D90BC9">
        <w:rPr>
          <w:rFonts w:cs="David"/>
          <w:sz w:val="24"/>
          <w:szCs w:val="24"/>
          <w:rtl/>
        </w:rPr>
        <w:t xml:space="preserve"> </w:t>
      </w:r>
      <w:r w:rsidRPr="00D90BC9">
        <w:rPr>
          <w:rFonts w:cs="David" w:hint="cs"/>
          <w:sz w:val="24"/>
          <w:szCs w:val="24"/>
          <w:rtl/>
        </w:rPr>
        <w:t>לו</w:t>
      </w:r>
      <w:r w:rsidRPr="00D90BC9">
        <w:rPr>
          <w:rFonts w:cs="David"/>
          <w:sz w:val="24"/>
          <w:szCs w:val="24"/>
          <w:rtl/>
        </w:rPr>
        <w:t xml:space="preserve"> </w:t>
      </w:r>
      <w:r w:rsidRPr="00D90BC9">
        <w:rPr>
          <w:rFonts w:cs="David" w:hint="cs"/>
          <w:sz w:val="24"/>
          <w:szCs w:val="24"/>
          <w:rtl/>
        </w:rPr>
        <w:t>לאשה</w:t>
      </w:r>
      <w:r w:rsidRPr="00D90BC9">
        <w:rPr>
          <w:rFonts w:cs="David"/>
          <w:sz w:val="24"/>
          <w:szCs w:val="24"/>
          <w:rtl/>
        </w:rPr>
        <w:t xml:space="preserve"> </w:t>
      </w:r>
      <w:r w:rsidRPr="00D90BC9">
        <w:rPr>
          <w:rFonts w:cs="David" w:hint="cs"/>
          <w:sz w:val="24"/>
          <w:szCs w:val="24"/>
          <w:rtl/>
        </w:rPr>
        <w:t>ומאז</w:t>
      </w:r>
      <w:r w:rsidRPr="00D90BC9">
        <w:rPr>
          <w:rFonts w:cs="David"/>
          <w:sz w:val="24"/>
          <w:szCs w:val="24"/>
          <w:rtl/>
        </w:rPr>
        <w:t xml:space="preserve"> </w:t>
      </w:r>
      <w:r w:rsidRPr="00D90BC9">
        <w:rPr>
          <w:rFonts w:cs="David" w:hint="cs"/>
          <w:sz w:val="24"/>
          <w:szCs w:val="24"/>
          <w:rtl/>
        </w:rPr>
        <w:t>והלאה</w:t>
      </w:r>
      <w:r w:rsidRPr="00D90BC9">
        <w:rPr>
          <w:rFonts w:cs="David"/>
          <w:sz w:val="24"/>
          <w:szCs w:val="24"/>
          <w:rtl/>
        </w:rPr>
        <w:t xml:space="preserve"> </w:t>
      </w:r>
      <w:r w:rsidRPr="00D90BC9">
        <w:rPr>
          <w:rFonts w:cs="David" w:hint="cs"/>
          <w:sz w:val="24"/>
          <w:szCs w:val="24"/>
          <w:rtl/>
        </w:rPr>
        <w:t>נקבע</w:t>
      </w:r>
      <w:r w:rsidRPr="00D90BC9">
        <w:rPr>
          <w:rFonts w:cs="David"/>
          <w:sz w:val="24"/>
          <w:szCs w:val="24"/>
          <w:rtl/>
        </w:rPr>
        <w:t xml:space="preserve"> </w:t>
      </w:r>
      <w:r w:rsidRPr="00D90BC9">
        <w:rPr>
          <w:rFonts w:cs="David" w:hint="cs"/>
          <w:sz w:val="24"/>
          <w:szCs w:val="24"/>
          <w:rtl/>
        </w:rPr>
        <w:t>בלבה</w:t>
      </w:r>
      <w:r w:rsidRPr="00D90BC9">
        <w:rPr>
          <w:rFonts w:cs="David"/>
          <w:sz w:val="24"/>
          <w:szCs w:val="24"/>
          <w:rtl/>
        </w:rPr>
        <w:t xml:space="preserve"> </w:t>
      </w:r>
      <w:r w:rsidRPr="00D90BC9">
        <w:rPr>
          <w:rFonts w:cs="David" w:hint="cs"/>
          <w:sz w:val="24"/>
          <w:szCs w:val="24"/>
          <w:rtl/>
        </w:rPr>
        <w:t>פחד</w:t>
      </w:r>
      <w:r w:rsidRPr="00D90BC9">
        <w:rPr>
          <w:rFonts w:cs="David"/>
          <w:sz w:val="24"/>
          <w:szCs w:val="24"/>
          <w:rtl/>
        </w:rPr>
        <w:t xml:space="preserve">. </w:t>
      </w:r>
      <w:r w:rsidRPr="00D90BC9">
        <w:rPr>
          <w:rFonts w:cs="David" w:hint="cs"/>
          <w:b/>
          <w:bCs/>
          <w:sz w:val="24"/>
          <w:szCs w:val="24"/>
          <w:rtl/>
        </w:rPr>
        <w:t>ולא</w:t>
      </w:r>
      <w:r w:rsidRPr="00D90BC9">
        <w:rPr>
          <w:rFonts w:cs="David"/>
          <w:b/>
          <w:bCs/>
          <w:sz w:val="24"/>
          <w:szCs w:val="24"/>
          <w:rtl/>
        </w:rPr>
        <w:t xml:space="preserve"> </w:t>
      </w:r>
      <w:proofErr w:type="spellStart"/>
      <w:r w:rsidRPr="00D90BC9">
        <w:rPr>
          <w:rFonts w:cs="David" w:hint="cs"/>
          <w:b/>
          <w:bCs/>
          <w:sz w:val="24"/>
          <w:szCs w:val="24"/>
          <w:rtl/>
        </w:rPr>
        <w:t>היתה</w:t>
      </w:r>
      <w:proofErr w:type="spellEnd"/>
      <w:r w:rsidRPr="00D90BC9">
        <w:rPr>
          <w:rFonts w:cs="David"/>
          <w:b/>
          <w:bCs/>
          <w:sz w:val="24"/>
          <w:szCs w:val="24"/>
          <w:rtl/>
        </w:rPr>
        <w:t xml:space="preserve"> </w:t>
      </w:r>
      <w:r w:rsidRPr="00D90BC9">
        <w:rPr>
          <w:rFonts w:cs="David" w:hint="cs"/>
          <w:b/>
          <w:bCs/>
          <w:sz w:val="24"/>
          <w:szCs w:val="24"/>
          <w:rtl/>
        </w:rPr>
        <w:t>עם</w:t>
      </w:r>
      <w:r w:rsidRPr="00D90BC9">
        <w:rPr>
          <w:rFonts w:cs="David"/>
          <w:b/>
          <w:bCs/>
          <w:sz w:val="24"/>
          <w:szCs w:val="24"/>
          <w:rtl/>
        </w:rPr>
        <w:t xml:space="preserve"> </w:t>
      </w:r>
      <w:r w:rsidRPr="00D90BC9">
        <w:rPr>
          <w:rFonts w:cs="David" w:hint="cs"/>
          <w:b/>
          <w:bCs/>
          <w:sz w:val="24"/>
          <w:szCs w:val="24"/>
          <w:rtl/>
        </w:rPr>
        <w:t>יצחק</w:t>
      </w:r>
      <w:r w:rsidRPr="00D90BC9">
        <w:rPr>
          <w:rFonts w:cs="David"/>
          <w:b/>
          <w:bCs/>
          <w:sz w:val="24"/>
          <w:szCs w:val="24"/>
          <w:rtl/>
        </w:rPr>
        <w:t xml:space="preserve"> </w:t>
      </w:r>
      <w:r w:rsidRPr="00D90BC9">
        <w:rPr>
          <w:rFonts w:cs="David" w:hint="cs"/>
          <w:b/>
          <w:bCs/>
          <w:sz w:val="24"/>
          <w:szCs w:val="24"/>
          <w:rtl/>
        </w:rPr>
        <w:t>כמו</w:t>
      </w:r>
      <w:r w:rsidRPr="00D90BC9">
        <w:rPr>
          <w:rFonts w:cs="David"/>
          <w:b/>
          <w:bCs/>
          <w:sz w:val="24"/>
          <w:szCs w:val="24"/>
          <w:rtl/>
        </w:rPr>
        <w:t xml:space="preserve"> </w:t>
      </w:r>
      <w:r w:rsidRPr="00D90BC9">
        <w:rPr>
          <w:rFonts w:cs="David" w:hint="cs"/>
          <w:b/>
          <w:bCs/>
          <w:sz w:val="24"/>
          <w:szCs w:val="24"/>
          <w:rtl/>
        </w:rPr>
        <w:t>שרה</w:t>
      </w:r>
      <w:r w:rsidRPr="00D90BC9">
        <w:rPr>
          <w:rFonts w:cs="David"/>
          <w:b/>
          <w:bCs/>
          <w:sz w:val="24"/>
          <w:szCs w:val="24"/>
          <w:rtl/>
        </w:rPr>
        <w:t xml:space="preserve"> </w:t>
      </w:r>
      <w:r w:rsidRPr="00D90BC9">
        <w:rPr>
          <w:rFonts w:cs="David" w:hint="cs"/>
          <w:b/>
          <w:bCs/>
          <w:sz w:val="24"/>
          <w:szCs w:val="24"/>
          <w:rtl/>
        </w:rPr>
        <w:t>עם</w:t>
      </w:r>
      <w:r w:rsidRPr="00D90BC9">
        <w:rPr>
          <w:rFonts w:cs="David"/>
          <w:b/>
          <w:bCs/>
          <w:sz w:val="24"/>
          <w:szCs w:val="24"/>
          <w:rtl/>
        </w:rPr>
        <w:t xml:space="preserve"> </w:t>
      </w:r>
      <w:r w:rsidRPr="00D90BC9">
        <w:rPr>
          <w:rFonts w:cs="David" w:hint="cs"/>
          <w:b/>
          <w:bCs/>
          <w:sz w:val="24"/>
          <w:szCs w:val="24"/>
          <w:rtl/>
        </w:rPr>
        <w:t>אברהם</w:t>
      </w:r>
      <w:r w:rsidRPr="00D90BC9">
        <w:rPr>
          <w:rFonts w:cs="David"/>
          <w:b/>
          <w:bCs/>
          <w:sz w:val="24"/>
          <w:szCs w:val="24"/>
          <w:rtl/>
        </w:rPr>
        <w:t xml:space="preserve"> </w:t>
      </w:r>
      <w:r w:rsidRPr="00D90BC9">
        <w:rPr>
          <w:rFonts w:cs="David" w:hint="cs"/>
          <w:b/>
          <w:bCs/>
          <w:sz w:val="24"/>
          <w:szCs w:val="24"/>
          <w:rtl/>
        </w:rPr>
        <w:t>ורחל</w:t>
      </w:r>
      <w:r w:rsidRPr="00D90BC9">
        <w:rPr>
          <w:rFonts w:cs="David"/>
          <w:b/>
          <w:bCs/>
          <w:sz w:val="24"/>
          <w:szCs w:val="24"/>
          <w:rtl/>
        </w:rPr>
        <w:t xml:space="preserve"> </w:t>
      </w:r>
      <w:r w:rsidRPr="00D90BC9">
        <w:rPr>
          <w:rFonts w:cs="David" w:hint="cs"/>
          <w:b/>
          <w:bCs/>
          <w:sz w:val="24"/>
          <w:szCs w:val="24"/>
          <w:rtl/>
        </w:rPr>
        <w:t>עם</w:t>
      </w:r>
      <w:r w:rsidRPr="00D90BC9">
        <w:rPr>
          <w:rFonts w:cs="David"/>
          <w:b/>
          <w:bCs/>
          <w:sz w:val="24"/>
          <w:szCs w:val="24"/>
          <w:rtl/>
        </w:rPr>
        <w:t xml:space="preserve"> </w:t>
      </w:r>
      <w:r w:rsidRPr="00D90BC9">
        <w:rPr>
          <w:rFonts w:cs="David" w:hint="cs"/>
          <w:b/>
          <w:bCs/>
          <w:sz w:val="24"/>
          <w:szCs w:val="24"/>
          <w:rtl/>
        </w:rPr>
        <w:t>יעקב</w:t>
      </w:r>
      <w:r w:rsidRPr="00D90BC9">
        <w:rPr>
          <w:rFonts w:cs="David"/>
          <w:sz w:val="24"/>
          <w:szCs w:val="24"/>
          <w:rtl/>
        </w:rPr>
        <w:t xml:space="preserve">. </w:t>
      </w:r>
      <w:r w:rsidRPr="00D90BC9">
        <w:rPr>
          <w:rFonts w:cs="David" w:hint="cs"/>
          <w:sz w:val="24"/>
          <w:szCs w:val="24"/>
          <w:rtl/>
        </w:rPr>
        <w:t>אשר</w:t>
      </w:r>
      <w:r w:rsidRPr="00D90BC9">
        <w:rPr>
          <w:rFonts w:cs="David"/>
          <w:sz w:val="24"/>
          <w:szCs w:val="24"/>
          <w:rtl/>
        </w:rPr>
        <w:t xml:space="preserve"> </w:t>
      </w:r>
      <w:r w:rsidRPr="00D90BC9">
        <w:rPr>
          <w:rFonts w:cs="David" w:hint="cs"/>
          <w:sz w:val="24"/>
          <w:szCs w:val="24"/>
          <w:rtl/>
        </w:rPr>
        <w:t>בהיות</w:t>
      </w:r>
      <w:r w:rsidRPr="00D90BC9">
        <w:rPr>
          <w:rFonts w:cs="David"/>
          <w:sz w:val="24"/>
          <w:szCs w:val="24"/>
          <w:rtl/>
        </w:rPr>
        <w:t xml:space="preserve"> </w:t>
      </w:r>
      <w:r w:rsidRPr="00D90BC9">
        <w:rPr>
          <w:rFonts w:cs="David" w:hint="cs"/>
          <w:sz w:val="24"/>
          <w:szCs w:val="24"/>
          <w:rtl/>
        </w:rPr>
        <w:t>להם</w:t>
      </w:r>
      <w:r w:rsidRPr="00D90BC9">
        <w:rPr>
          <w:rFonts w:cs="David"/>
          <w:sz w:val="24"/>
          <w:szCs w:val="24"/>
          <w:rtl/>
        </w:rPr>
        <w:t xml:space="preserve"> </w:t>
      </w:r>
      <w:r w:rsidRPr="00D90BC9">
        <w:rPr>
          <w:rFonts w:cs="David" w:hint="cs"/>
          <w:sz w:val="24"/>
          <w:szCs w:val="24"/>
          <w:rtl/>
        </w:rPr>
        <w:t>איזה</w:t>
      </w:r>
      <w:r w:rsidRPr="00D90BC9">
        <w:rPr>
          <w:rFonts w:cs="David"/>
          <w:sz w:val="24"/>
          <w:szCs w:val="24"/>
          <w:rtl/>
        </w:rPr>
        <w:t xml:space="preserve"> </w:t>
      </w:r>
      <w:proofErr w:type="spellStart"/>
      <w:r w:rsidRPr="00D90BC9">
        <w:rPr>
          <w:rFonts w:cs="David" w:hint="cs"/>
          <w:sz w:val="24"/>
          <w:szCs w:val="24"/>
          <w:rtl/>
        </w:rPr>
        <w:t>קפידא</w:t>
      </w:r>
      <w:proofErr w:type="spellEnd"/>
      <w:r w:rsidRPr="00D90BC9">
        <w:rPr>
          <w:rFonts w:cs="David"/>
          <w:sz w:val="24"/>
          <w:szCs w:val="24"/>
          <w:rtl/>
        </w:rPr>
        <w:t xml:space="preserve"> </w:t>
      </w:r>
      <w:r w:rsidRPr="00D90BC9">
        <w:rPr>
          <w:rFonts w:cs="David" w:hint="cs"/>
          <w:sz w:val="24"/>
          <w:szCs w:val="24"/>
          <w:rtl/>
        </w:rPr>
        <w:t>עליהם</w:t>
      </w:r>
      <w:r w:rsidRPr="00D90BC9">
        <w:rPr>
          <w:rFonts w:cs="David"/>
          <w:sz w:val="24"/>
          <w:szCs w:val="24"/>
          <w:rtl/>
        </w:rPr>
        <w:t xml:space="preserve"> </w:t>
      </w:r>
      <w:r w:rsidRPr="00D90BC9">
        <w:rPr>
          <w:rFonts w:cs="David" w:hint="cs"/>
          <w:sz w:val="24"/>
          <w:szCs w:val="24"/>
          <w:rtl/>
        </w:rPr>
        <w:t>לא</w:t>
      </w:r>
      <w:r w:rsidRPr="00D90BC9">
        <w:rPr>
          <w:rFonts w:cs="David"/>
          <w:sz w:val="24"/>
          <w:szCs w:val="24"/>
          <w:rtl/>
        </w:rPr>
        <w:t xml:space="preserve"> </w:t>
      </w:r>
      <w:r w:rsidRPr="00D90BC9">
        <w:rPr>
          <w:rFonts w:cs="David" w:hint="cs"/>
          <w:sz w:val="24"/>
          <w:szCs w:val="24"/>
          <w:rtl/>
        </w:rPr>
        <w:t>בושו</w:t>
      </w:r>
      <w:r w:rsidRPr="00D90BC9">
        <w:rPr>
          <w:rFonts w:cs="David"/>
          <w:sz w:val="24"/>
          <w:szCs w:val="24"/>
          <w:rtl/>
        </w:rPr>
        <w:t xml:space="preserve"> </w:t>
      </w:r>
      <w:r w:rsidRPr="00D90BC9">
        <w:rPr>
          <w:rFonts w:cs="David" w:hint="cs"/>
          <w:sz w:val="24"/>
          <w:szCs w:val="24"/>
          <w:rtl/>
        </w:rPr>
        <w:t>לדבר</w:t>
      </w:r>
      <w:r w:rsidRPr="00D90BC9">
        <w:rPr>
          <w:rFonts w:cs="David"/>
          <w:sz w:val="24"/>
          <w:szCs w:val="24"/>
          <w:rtl/>
        </w:rPr>
        <w:t xml:space="preserve"> </w:t>
      </w:r>
      <w:r w:rsidRPr="00D90BC9">
        <w:rPr>
          <w:rFonts w:cs="David" w:hint="cs"/>
          <w:sz w:val="24"/>
          <w:szCs w:val="24"/>
          <w:rtl/>
        </w:rPr>
        <w:t>רתת</w:t>
      </w:r>
      <w:r w:rsidRPr="00D90BC9">
        <w:rPr>
          <w:rFonts w:cs="David"/>
          <w:sz w:val="24"/>
          <w:szCs w:val="24"/>
          <w:rtl/>
        </w:rPr>
        <w:t xml:space="preserve"> </w:t>
      </w:r>
      <w:r w:rsidRPr="00D90BC9">
        <w:rPr>
          <w:rFonts w:cs="David" w:hint="cs"/>
          <w:sz w:val="24"/>
          <w:szCs w:val="24"/>
          <w:rtl/>
        </w:rPr>
        <w:t>לפניהם</w:t>
      </w:r>
      <w:r w:rsidRPr="00D90BC9">
        <w:rPr>
          <w:rFonts w:cs="David"/>
          <w:sz w:val="24"/>
          <w:szCs w:val="24"/>
          <w:rtl/>
        </w:rPr>
        <w:t xml:space="preserve">. </w:t>
      </w:r>
      <w:r w:rsidRPr="00D90BC9">
        <w:rPr>
          <w:rFonts w:cs="David" w:hint="cs"/>
          <w:sz w:val="24"/>
          <w:szCs w:val="24"/>
          <w:rtl/>
        </w:rPr>
        <w:t>מ</w:t>
      </w:r>
      <w:r>
        <w:rPr>
          <w:rFonts w:cs="David" w:hint="cs"/>
          <w:sz w:val="24"/>
          <w:szCs w:val="24"/>
          <w:rtl/>
        </w:rPr>
        <w:t xml:space="preserve">ה </w:t>
      </w:r>
      <w:r w:rsidRPr="00D90BC9">
        <w:rPr>
          <w:rFonts w:cs="David" w:hint="cs"/>
          <w:sz w:val="24"/>
          <w:szCs w:val="24"/>
          <w:rtl/>
        </w:rPr>
        <w:t>שא</w:t>
      </w:r>
      <w:r>
        <w:rPr>
          <w:rFonts w:cs="David" w:hint="cs"/>
          <w:sz w:val="24"/>
          <w:szCs w:val="24"/>
          <w:rtl/>
        </w:rPr>
        <w:t xml:space="preserve">ין </w:t>
      </w:r>
      <w:r w:rsidRPr="00D90BC9">
        <w:rPr>
          <w:rFonts w:cs="David" w:hint="cs"/>
          <w:sz w:val="24"/>
          <w:szCs w:val="24"/>
          <w:rtl/>
        </w:rPr>
        <w:t>כ</w:t>
      </w:r>
      <w:r>
        <w:rPr>
          <w:rFonts w:cs="David" w:hint="cs"/>
          <w:sz w:val="24"/>
          <w:szCs w:val="24"/>
          <w:rtl/>
        </w:rPr>
        <w:t>ן</w:t>
      </w:r>
      <w:r w:rsidRPr="00D90BC9">
        <w:rPr>
          <w:rFonts w:cs="David"/>
          <w:sz w:val="24"/>
          <w:szCs w:val="24"/>
          <w:rtl/>
        </w:rPr>
        <w:t xml:space="preserve"> </w:t>
      </w:r>
      <w:r w:rsidRPr="00D90BC9">
        <w:rPr>
          <w:rFonts w:cs="David" w:hint="cs"/>
          <w:sz w:val="24"/>
          <w:szCs w:val="24"/>
          <w:rtl/>
        </w:rPr>
        <w:t>רבקה</w:t>
      </w:r>
      <w:r w:rsidRPr="00D90BC9">
        <w:rPr>
          <w:rFonts w:cs="David"/>
          <w:sz w:val="24"/>
          <w:szCs w:val="24"/>
          <w:rtl/>
        </w:rPr>
        <w:t xml:space="preserve">. </w:t>
      </w:r>
      <w:r w:rsidRPr="00D90BC9">
        <w:rPr>
          <w:rFonts w:cs="David" w:hint="cs"/>
          <w:sz w:val="24"/>
          <w:szCs w:val="24"/>
          <w:rtl/>
        </w:rPr>
        <w:t>וכ</w:t>
      </w:r>
      <w:r>
        <w:rPr>
          <w:rFonts w:cs="David" w:hint="cs"/>
          <w:sz w:val="24"/>
          <w:szCs w:val="24"/>
          <w:rtl/>
        </w:rPr>
        <w:t xml:space="preserve">ל </w:t>
      </w:r>
      <w:r w:rsidRPr="00D90BC9">
        <w:rPr>
          <w:rFonts w:cs="David" w:hint="cs"/>
          <w:sz w:val="24"/>
          <w:szCs w:val="24"/>
          <w:rtl/>
        </w:rPr>
        <w:t>ז</w:t>
      </w:r>
      <w:r>
        <w:rPr>
          <w:rFonts w:cs="David" w:hint="cs"/>
          <w:sz w:val="24"/>
          <w:szCs w:val="24"/>
          <w:rtl/>
        </w:rPr>
        <w:t>ה</w:t>
      </w:r>
      <w:r w:rsidRPr="00D90BC9">
        <w:rPr>
          <w:rFonts w:cs="David"/>
          <w:sz w:val="24"/>
          <w:szCs w:val="24"/>
          <w:rtl/>
        </w:rPr>
        <w:t xml:space="preserve"> </w:t>
      </w:r>
      <w:r w:rsidRPr="00D90BC9">
        <w:rPr>
          <w:rFonts w:cs="David" w:hint="cs"/>
          <w:sz w:val="24"/>
          <w:szCs w:val="24"/>
          <w:rtl/>
        </w:rPr>
        <w:t>הקדמה</w:t>
      </w:r>
      <w:r w:rsidRPr="00D90BC9">
        <w:rPr>
          <w:rFonts w:cs="David"/>
          <w:sz w:val="24"/>
          <w:szCs w:val="24"/>
          <w:rtl/>
        </w:rPr>
        <w:t xml:space="preserve"> </w:t>
      </w:r>
      <w:proofErr w:type="spellStart"/>
      <w:r w:rsidRPr="00D90BC9">
        <w:rPr>
          <w:rFonts w:cs="David" w:hint="cs"/>
          <w:sz w:val="24"/>
          <w:szCs w:val="24"/>
          <w:rtl/>
        </w:rPr>
        <w:t>להסיפור</w:t>
      </w:r>
      <w:proofErr w:type="spellEnd"/>
      <w:r w:rsidRPr="00D90BC9">
        <w:rPr>
          <w:rFonts w:cs="David"/>
          <w:sz w:val="24"/>
          <w:szCs w:val="24"/>
          <w:rtl/>
        </w:rPr>
        <w:t xml:space="preserve"> </w:t>
      </w:r>
      <w:r w:rsidRPr="00D90BC9">
        <w:rPr>
          <w:rFonts w:cs="David" w:hint="cs"/>
          <w:sz w:val="24"/>
          <w:szCs w:val="24"/>
          <w:rtl/>
        </w:rPr>
        <w:t>שיבוא</w:t>
      </w:r>
      <w:r w:rsidRPr="00D90BC9">
        <w:rPr>
          <w:rFonts w:cs="David"/>
          <w:sz w:val="24"/>
          <w:szCs w:val="24"/>
          <w:rtl/>
        </w:rPr>
        <w:t xml:space="preserve"> </w:t>
      </w:r>
      <w:r w:rsidRPr="00D90BC9">
        <w:rPr>
          <w:rFonts w:cs="David" w:hint="cs"/>
          <w:sz w:val="24"/>
          <w:szCs w:val="24"/>
          <w:rtl/>
        </w:rPr>
        <w:t>בפ</w:t>
      </w:r>
      <w:r>
        <w:rPr>
          <w:rFonts w:cs="David" w:hint="cs"/>
          <w:sz w:val="24"/>
          <w:szCs w:val="24"/>
          <w:rtl/>
        </w:rPr>
        <w:t>רשת</w:t>
      </w:r>
      <w:r w:rsidRPr="00D90BC9">
        <w:rPr>
          <w:rFonts w:cs="David"/>
          <w:sz w:val="24"/>
          <w:szCs w:val="24"/>
          <w:rtl/>
        </w:rPr>
        <w:t xml:space="preserve"> </w:t>
      </w:r>
      <w:r w:rsidRPr="00D90BC9">
        <w:rPr>
          <w:rFonts w:cs="David" w:hint="cs"/>
          <w:sz w:val="24"/>
          <w:szCs w:val="24"/>
          <w:rtl/>
        </w:rPr>
        <w:t>תולדות</w:t>
      </w:r>
      <w:r w:rsidRPr="00D90BC9">
        <w:rPr>
          <w:rFonts w:cs="David"/>
          <w:sz w:val="24"/>
          <w:szCs w:val="24"/>
          <w:rtl/>
        </w:rPr>
        <w:t xml:space="preserve"> </w:t>
      </w:r>
      <w:r w:rsidRPr="00D90BC9">
        <w:rPr>
          <w:rFonts w:cs="David" w:hint="cs"/>
          <w:sz w:val="24"/>
          <w:szCs w:val="24"/>
          <w:rtl/>
        </w:rPr>
        <w:t>שהיו</w:t>
      </w:r>
      <w:r w:rsidRPr="00D90BC9">
        <w:rPr>
          <w:rFonts w:cs="David"/>
          <w:sz w:val="24"/>
          <w:szCs w:val="24"/>
          <w:rtl/>
        </w:rPr>
        <w:t xml:space="preserve"> </w:t>
      </w:r>
      <w:r w:rsidRPr="00D90BC9">
        <w:rPr>
          <w:rFonts w:cs="David" w:hint="cs"/>
          <w:sz w:val="24"/>
          <w:szCs w:val="24"/>
          <w:rtl/>
        </w:rPr>
        <w:t>יצחק</w:t>
      </w:r>
      <w:r w:rsidRPr="00D90BC9">
        <w:rPr>
          <w:rFonts w:cs="David"/>
          <w:sz w:val="24"/>
          <w:szCs w:val="24"/>
          <w:rtl/>
        </w:rPr>
        <w:t xml:space="preserve"> </w:t>
      </w:r>
      <w:r w:rsidRPr="00D90BC9">
        <w:rPr>
          <w:rFonts w:cs="David" w:hint="cs"/>
          <w:sz w:val="24"/>
          <w:szCs w:val="24"/>
          <w:rtl/>
        </w:rPr>
        <w:t>ורבקה</w:t>
      </w:r>
      <w:r w:rsidRPr="00D90BC9">
        <w:rPr>
          <w:rFonts w:cs="David"/>
          <w:sz w:val="24"/>
          <w:szCs w:val="24"/>
          <w:rtl/>
        </w:rPr>
        <w:t xml:space="preserve"> </w:t>
      </w:r>
      <w:r w:rsidRPr="00D90BC9">
        <w:rPr>
          <w:rFonts w:cs="David" w:hint="cs"/>
          <w:sz w:val="24"/>
          <w:szCs w:val="24"/>
          <w:rtl/>
        </w:rPr>
        <w:t>מחולקים</w:t>
      </w:r>
      <w:r w:rsidRPr="00D90BC9">
        <w:rPr>
          <w:rFonts w:cs="David"/>
          <w:sz w:val="24"/>
          <w:szCs w:val="24"/>
          <w:rtl/>
        </w:rPr>
        <w:t xml:space="preserve"> </w:t>
      </w:r>
      <w:r w:rsidRPr="00D90BC9">
        <w:rPr>
          <w:rFonts w:cs="David" w:hint="cs"/>
          <w:sz w:val="24"/>
          <w:szCs w:val="24"/>
          <w:rtl/>
        </w:rPr>
        <w:t>בדעות</w:t>
      </w:r>
      <w:r w:rsidRPr="00D90BC9">
        <w:rPr>
          <w:rFonts w:cs="David"/>
          <w:sz w:val="24"/>
          <w:szCs w:val="24"/>
          <w:rtl/>
        </w:rPr>
        <w:t xml:space="preserve">. </w:t>
      </w:r>
      <w:r w:rsidRPr="00D90BC9">
        <w:rPr>
          <w:rFonts w:cs="David" w:hint="cs"/>
          <w:sz w:val="24"/>
          <w:szCs w:val="24"/>
          <w:rtl/>
        </w:rPr>
        <w:t>ומכ</w:t>
      </w:r>
      <w:r>
        <w:rPr>
          <w:rFonts w:cs="David" w:hint="cs"/>
          <w:sz w:val="24"/>
          <w:szCs w:val="24"/>
          <w:rtl/>
        </w:rPr>
        <w:t xml:space="preserve">ל </w:t>
      </w:r>
      <w:r w:rsidRPr="00D90BC9">
        <w:rPr>
          <w:rFonts w:cs="David" w:hint="cs"/>
          <w:sz w:val="24"/>
          <w:szCs w:val="24"/>
          <w:rtl/>
        </w:rPr>
        <w:t>מ</w:t>
      </w:r>
      <w:r>
        <w:rPr>
          <w:rFonts w:cs="David" w:hint="cs"/>
          <w:sz w:val="24"/>
          <w:szCs w:val="24"/>
          <w:rtl/>
        </w:rPr>
        <w:t>קום</w:t>
      </w:r>
      <w:r w:rsidRPr="00D90BC9">
        <w:rPr>
          <w:rFonts w:cs="David"/>
          <w:sz w:val="24"/>
          <w:szCs w:val="24"/>
          <w:rtl/>
        </w:rPr>
        <w:t xml:space="preserve"> </w:t>
      </w:r>
      <w:r w:rsidRPr="00D90BC9">
        <w:rPr>
          <w:rFonts w:cs="David" w:hint="cs"/>
          <w:sz w:val="24"/>
          <w:szCs w:val="24"/>
          <w:rtl/>
        </w:rPr>
        <w:t>לא</w:t>
      </w:r>
      <w:r w:rsidRPr="00D90BC9">
        <w:rPr>
          <w:rFonts w:cs="David"/>
          <w:sz w:val="24"/>
          <w:szCs w:val="24"/>
          <w:rtl/>
        </w:rPr>
        <w:t xml:space="preserve"> </w:t>
      </w:r>
      <w:r w:rsidRPr="00D90BC9">
        <w:rPr>
          <w:rFonts w:cs="David" w:hint="cs"/>
          <w:sz w:val="24"/>
          <w:szCs w:val="24"/>
          <w:rtl/>
        </w:rPr>
        <w:t>מצאה</w:t>
      </w:r>
      <w:r w:rsidRPr="00D90BC9">
        <w:rPr>
          <w:rFonts w:cs="David"/>
          <w:sz w:val="24"/>
          <w:szCs w:val="24"/>
          <w:rtl/>
        </w:rPr>
        <w:t xml:space="preserve"> </w:t>
      </w:r>
      <w:r w:rsidRPr="00D90BC9">
        <w:rPr>
          <w:rFonts w:cs="David" w:hint="cs"/>
          <w:sz w:val="24"/>
          <w:szCs w:val="24"/>
          <w:rtl/>
        </w:rPr>
        <w:t>רבקה</w:t>
      </w:r>
      <w:r w:rsidRPr="00D90BC9">
        <w:rPr>
          <w:rFonts w:cs="David"/>
          <w:sz w:val="24"/>
          <w:szCs w:val="24"/>
          <w:rtl/>
        </w:rPr>
        <w:t xml:space="preserve"> </w:t>
      </w:r>
      <w:r w:rsidRPr="00D90BC9">
        <w:rPr>
          <w:rFonts w:cs="David" w:hint="cs"/>
          <w:sz w:val="24"/>
          <w:szCs w:val="24"/>
          <w:rtl/>
        </w:rPr>
        <w:t>לב</w:t>
      </w:r>
      <w:r w:rsidRPr="00D90BC9">
        <w:rPr>
          <w:rFonts w:cs="David"/>
          <w:sz w:val="24"/>
          <w:szCs w:val="24"/>
          <w:rtl/>
        </w:rPr>
        <w:t xml:space="preserve"> </w:t>
      </w:r>
      <w:r w:rsidRPr="00D90BC9">
        <w:rPr>
          <w:rFonts w:cs="David" w:hint="cs"/>
          <w:sz w:val="24"/>
          <w:szCs w:val="24"/>
          <w:rtl/>
        </w:rPr>
        <w:t>להעמיד</w:t>
      </w:r>
      <w:r w:rsidRPr="00D90BC9">
        <w:rPr>
          <w:rFonts w:cs="David"/>
          <w:sz w:val="24"/>
          <w:szCs w:val="24"/>
          <w:rtl/>
        </w:rPr>
        <w:t xml:space="preserve"> </w:t>
      </w:r>
      <w:r w:rsidRPr="00D90BC9">
        <w:rPr>
          <w:rFonts w:cs="David" w:hint="cs"/>
          <w:sz w:val="24"/>
          <w:szCs w:val="24"/>
          <w:rtl/>
        </w:rPr>
        <w:t>את</w:t>
      </w:r>
      <w:r w:rsidRPr="00D90BC9">
        <w:rPr>
          <w:rFonts w:cs="David"/>
          <w:sz w:val="24"/>
          <w:szCs w:val="24"/>
          <w:rtl/>
        </w:rPr>
        <w:t xml:space="preserve"> </w:t>
      </w:r>
      <w:r w:rsidRPr="00D90BC9">
        <w:rPr>
          <w:rFonts w:cs="David" w:hint="cs"/>
          <w:sz w:val="24"/>
          <w:szCs w:val="24"/>
          <w:rtl/>
        </w:rPr>
        <w:t>יצחק</w:t>
      </w:r>
      <w:r w:rsidRPr="00D90BC9">
        <w:rPr>
          <w:rFonts w:cs="David"/>
          <w:sz w:val="24"/>
          <w:szCs w:val="24"/>
          <w:rtl/>
        </w:rPr>
        <w:t xml:space="preserve"> </w:t>
      </w:r>
      <w:r w:rsidRPr="00D90BC9">
        <w:rPr>
          <w:rFonts w:cs="David" w:hint="cs"/>
          <w:sz w:val="24"/>
          <w:szCs w:val="24"/>
          <w:rtl/>
        </w:rPr>
        <w:t>על</w:t>
      </w:r>
      <w:r w:rsidRPr="00D90BC9">
        <w:rPr>
          <w:rFonts w:cs="David"/>
          <w:sz w:val="24"/>
          <w:szCs w:val="24"/>
          <w:rtl/>
        </w:rPr>
        <w:t xml:space="preserve"> </w:t>
      </w:r>
      <w:r w:rsidRPr="00D90BC9">
        <w:rPr>
          <w:rFonts w:cs="David" w:hint="cs"/>
          <w:sz w:val="24"/>
          <w:szCs w:val="24"/>
          <w:rtl/>
        </w:rPr>
        <w:t>דעתה</w:t>
      </w:r>
      <w:r w:rsidRPr="00D90BC9">
        <w:rPr>
          <w:rFonts w:cs="David"/>
          <w:sz w:val="24"/>
          <w:szCs w:val="24"/>
          <w:rtl/>
        </w:rPr>
        <w:t xml:space="preserve"> </w:t>
      </w:r>
      <w:r w:rsidRPr="00D90BC9">
        <w:rPr>
          <w:rFonts w:cs="David" w:hint="cs"/>
          <w:sz w:val="24"/>
          <w:szCs w:val="24"/>
          <w:rtl/>
        </w:rPr>
        <w:t>בדברים</w:t>
      </w:r>
      <w:r w:rsidRPr="00D90BC9">
        <w:rPr>
          <w:rFonts w:cs="David"/>
          <w:sz w:val="24"/>
          <w:szCs w:val="24"/>
          <w:rtl/>
        </w:rPr>
        <w:t xml:space="preserve"> </w:t>
      </w:r>
      <w:r w:rsidRPr="00D90BC9">
        <w:rPr>
          <w:rFonts w:cs="David" w:hint="cs"/>
          <w:sz w:val="24"/>
          <w:szCs w:val="24"/>
          <w:rtl/>
        </w:rPr>
        <w:t>נכוחים</w:t>
      </w:r>
      <w:r w:rsidRPr="00D90BC9">
        <w:rPr>
          <w:rFonts w:cs="David"/>
          <w:sz w:val="24"/>
          <w:szCs w:val="24"/>
          <w:rtl/>
        </w:rPr>
        <w:t xml:space="preserve"> </w:t>
      </w:r>
      <w:r w:rsidRPr="00D90BC9">
        <w:rPr>
          <w:rFonts w:cs="David" w:hint="cs"/>
          <w:sz w:val="24"/>
          <w:szCs w:val="24"/>
          <w:rtl/>
        </w:rPr>
        <w:t>כי</w:t>
      </w:r>
      <w:r w:rsidRPr="00D90BC9">
        <w:rPr>
          <w:rFonts w:cs="David"/>
          <w:sz w:val="24"/>
          <w:szCs w:val="24"/>
          <w:rtl/>
        </w:rPr>
        <w:t xml:space="preserve"> </w:t>
      </w:r>
      <w:r w:rsidRPr="00D90BC9">
        <w:rPr>
          <w:rFonts w:cs="David" w:hint="cs"/>
          <w:sz w:val="24"/>
          <w:szCs w:val="24"/>
          <w:rtl/>
        </w:rPr>
        <w:t>היא</w:t>
      </w:r>
      <w:r w:rsidRPr="00D90BC9">
        <w:rPr>
          <w:rFonts w:cs="David"/>
          <w:sz w:val="24"/>
          <w:szCs w:val="24"/>
          <w:rtl/>
        </w:rPr>
        <w:t xml:space="preserve"> </w:t>
      </w:r>
      <w:r w:rsidRPr="00D90BC9">
        <w:rPr>
          <w:rFonts w:cs="David" w:hint="cs"/>
          <w:sz w:val="24"/>
          <w:szCs w:val="24"/>
          <w:rtl/>
        </w:rPr>
        <w:t>יודעת</w:t>
      </w:r>
      <w:r w:rsidRPr="00D90BC9">
        <w:rPr>
          <w:rFonts w:cs="David"/>
          <w:sz w:val="24"/>
          <w:szCs w:val="24"/>
          <w:rtl/>
        </w:rPr>
        <w:t xml:space="preserve"> </w:t>
      </w:r>
      <w:r w:rsidRPr="00D90BC9">
        <w:rPr>
          <w:rFonts w:cs="David" w:hint="cs"/>
          <w:sz w:val="24"/>
          <w:szCs w:val="24"/>
          <w:rtl/>
        </w:rPr>
        <w:t>האמת</w:t>
      </w:r>
      <w:r w:rsidRPr="00D90BC9">
        <w:rPr>
          <w:rFonts w:cs="David"/>
          <w:sz w:val="24"/>
          <w:szCs w:val="24"/>
          <w:rtl/>
        </w:rPr>
        <w:t xml:space="preserve"> </w:t>
      </w:r>
      <w:r w:rsidRPr="00D90BC9">
        <w:rPr>
          <w:rFonts w:cs="David" w:hint="cs"/>
          <w:sz w:val="24"/>
          <w:szCs w:val="24"/>
          <w:rtl/>
        </w:rPr>
        <w:t>כי</w:t>
      </w:r>
      <w:r w:rsidRPr="00D90BC9">
        <w:rPr>
          <w:rFonts w:cs="David"/>
          <w:sz w:val="24"/>
          <w:szCs w:val="24"/>
          <w:rtl/>
        </w:rPr>
        <w:t xml:space="preserve"> </w:t>
      </w:r>
      <w:r w:rsidRPr="00D90BC9">
        <w:rPr>
          <w:rFonts w:cs="David" w:hint="cs"/>
          <w:sz w:val="24"/>
          <w:szCs w:val="24"/>
          <w:rtl/>
        </w:rPr>
        <w:t>עשו</w:t>
      </w:r>
      <w:r w:rsidRPr="00D90BC9">
        <w:rPr>
          <w:rFonts w:cs="David"/>
          <w:sz w:val="24"/>
          <w:szCs w:val="24"/>
          <w:rtl/>
        </w:rPr>
        <w:t xml:space="preserve"> </w:t>
      </w:r>
      <w:r w:rsidRPr="00D90BC9">
        <w:rPr>
          <w:rFonts w:cs="David" w:hint="cs"/>
          <w:sz w:val="24"/>
          <w:szCs w:val="24"/>
          <w:rtl/>
        </w:rPr>
        <w:t>רק</w:t>
      </w:r>
      <w:r w:rsidRPr="00D90BC9">
        <w:rPr>
          <w:rFonts w:cs="David"/>
          <w:sz w:val="24"/>
          <w:szCs w:val="24"/>
          <w:rtl/>
        </w:rPr>
        <w:t xml:space="preserve"> </w:t>
      </w:r>
      <w:r w:rsidRPr="00D90BC9">
        <w:rPr>
          <w:rFonts w:cs="David" w:hint="cs"/>
          <w:sz w:val="24"/>
          <w:szCs w:val="24"/>
          <w:rtl/>
        </w:rPr>
        <w:t>ציד</w:t>
      </w:r>
      <w:r w:rsidRPr="00D90BC9">
        <w:rPr>
          <w:rFonts w:cs="David"/>
          <w:sz w:val="24"/>
          <w:szCs w:val="24"/>
          <w:rtl/>
        </w:rPr>
        <w:t xml:space="preserve"> </w:t>
      </w:r>
      <w:r w:rsidRPr="00D90BC9">
        <w:rPr>
          <w:rFonts w:cs="David" w:hint="cs"/>
          <w:sz w:val="24"/>
          <w:szCs w:val="24"/>
          <w:rtl/>
        </w:rPr>
        <w:t>בפיו</w:t>
      </w:r>
      <w:r w:rsidRPr="00D90BC9">
        <w:rPr>
          <w:rFonts w:cs="David"/>
          <w:sz w:val="24"/>
          <w:szCs w:val="24"/>
          <w:rtl/>
        </w:rPr>
        <w:t xml:space="preserve">. </w:t>
      </w:r>
      <w:r w:rsidRPr="00D90BC9">
        <w:rPr>
          <w:rFonts w:cs="David" w:hint="cs"/>
          <w:sz w:val="24"/>
          <w:szCs w:val="24"/>
          <w:rtl/>
        </w:rPr>
        <w:t>וכן</w:t>
      </w:r>
      <w:r w:rsidRPr="00D90BC9">
        <w:rPr>
          <w:rFonts w:cs="David"/>
          <w:sz w:val="24"/>
          <w:szCs w:val="24"/>
          <w:rtl/>
        </w:rPr>
        <w:t xml:space="preserve"> </w:t>
      </w:r>
      <w:r w:rsidRPr="00D90BC9">
        <w:rPr>
          <w:rFonts w:cs="David" w:hint="cs"/>
          <w:sz w:val="24"/>
          <w:szCs w:val="24"/>
          <w:rtl/>
        </w:rPr>
        <w:t>בשעת</w:t>
      </w:r>
      <w:r w:rsidRPr="00D90BC9">
        <w:rPr>
          <w:rFonts w:cs="David"/>
          <w:sz w:val="24"/>
          <w:szCs w:val="24"/>
          <w:rtl/>
        </w:rPr>
        <w:t xml:space="preserve"> </w:t>
      </w:r>
      <w:r w:rsidRPr="00D90BC9">
        <w:rPr>
          <w:rFonts w:cs="David" w:hint="cs"/>
          <w:sz w:val="24"/>
          <w:szCs w:val="24"/>
          <w:rtl/>
        </w:rPr>
        <w:t>הברכות</w:t>
      </w:r>
      <w:r>
        <w:rPr>
          <w:rFonts w:cs="David"/>
          <w:sz w:val="24"/>
          <w:szCs w:val="24"/>
          <w:rtl/>
        </w:rPr>
        <w:t>.</w:t>
      </w:r>
      <w:r>
        <w:rPr>
          <w:rFonts w:cs="David" w:hint="cs"/>
          <w:sz w:val="24"/>
          <w:szCs w:val="24"/>
          <w:rtl/>
        </w:rPr>
        <w:t xml:space="preserve">.. </w:t>
      </w:r>
      <w:r w:rsidRPr="00D90BC9">
        <w:rPr>
          <w:rFonts w:cs="David" w:hint="cs"/>
          <w:sz w:val="24"/>
          <w:szCs w:val="24"/>
          <w:rtl/>
        </w:rPr>
        <w:lastRenderedPageBreak/>
        <w:t>ואלו</w:t>
      </w:r>
      <w:r w:rsidRPr="00D90BC9">
        <w:rPr>
          <w:rFonts w:cs="David"/>
          <w:sz w:val="24"/>
          <w:szCs w:val="24"/>
          <w:rtl/>
        </w:rPr>
        <w:t xml:space="preserve"> </w:t>
      </w:r>
      <w:proofErr w:type="spellStart"/>
      <w:r w:rsidRPr="00D90BC9">
        <w:rPr>
          <w:rFonts w:cs="David" w:hint="cs"/>
          <w:sz w:val="24"/>
          <w:szCs w:val="24"/>
          <w:rtl/>
        </w:rPr>
        <w:t>הית</w:t>
      </w:r>
      <w:r>
        <w:rPr>
          <w:rFonts w:cs="David" w:hint="cs"/>
          <w:sz w:val="24"/>
          <w:szCs w:val="24"/>
          <w:rtl/>
        </w:rPr>
        <w:t>ה</w:t>
      </w:r>
      <w:proofErr w:type="spellEnd"/>
      <w:r w:rsidRPr="00D90BC9">
        <w:rPr>
          <w:rFonts w:cs="David"/>
          <w:sz w:val="24"/>
          <w:szCs w:val="24"/>
          <w:rtl/>
        </w:rPr>
        <w:t xml:space="preserve"> </w:t>
      </w:r>
      <w:r w:rsidRPr="00D90BC9">
        <w:rPr>
          <w:rFonts w:cs="David" w:hint="cs"/>
          <w:sz w:val="24"/>
          <w:szCs w:val="24"/>
          <w:rtl/>
        </w:rPr>
        <w:t>רבקה</w:t>
      </w:r>
      <w:r w:rsidRPr="00D90BC9">
        <w:rPr>
          <w:rFonts w:cs="David"/>
          <w:sz w:val="24"/>
          <w:szCs w:val="24"/>
          <w:rtl/>
        </w:rPr>
        <w:t xml:space="preserve"> </w:t>
      </w:r>
      <w:r w:rsidRPr="00D90BC9">
        <w:rPr>
          <w:rFonts w:cs="David" w:hint="cs"/>
          <w:sz w:val="24"/>
          <w:szCs w:val="24"/>
          <w:rtl/>
        </w:rPr>
        <w:t>עם</w:t>
      </w:r>
      <w:r w:rsidRPr="00D90BC9">
        <w:rPr>
          <w:rFonts w:cs="David"/>
          <w:sz w:val="24"/>
          <w:szCs w:val="24"/>
          <w:rtl/>
        </w:rPr>
        <w:t xml:space="preserve"> </w:t>
      </w:r>
      <w:r w:rsidRPr="00D90BC9">
        <w:rPr>
          <w:rFonts w:cs="David" w:hint="cs"/>
          <w:sz w:val="24"/>
          <w:szCs w:val="24"/>
          <w:rtl/>
        </w:rPr>
        <w:t>אישה</w:t>
      </w:r>
      <w:r>
        <w:rPr>
          <w:rFonts w:cs="David" w:hint="cs"/>
          <w:sz w:val="24"/>
          <w:szCs w:val="24"/>
          <w:rtl/>
        </w:rPr>
        <w:t>ּ</w:t>
      </w:r>
      <w:r w:rsidRPr="00D90BC9">
        <w:rPr>
          <w:rFonts w:cs="David"/>
          <w:sz w:val="24"/>
          <w:szCs w:val="24"/>
          <w:rtl/>
        </w:rPr>
        <w:t xml:space="preserve"> </w:t>
      </w:r>
      <w:r w:rsidRPr="00D90BC9">
        <w:rPr>
          <w:rFonts w:cs="David" w:hint="cs"/>
          <w:sz w:val="24"/>
          <w:szCs w:val="24"/>
          <w:rtl/>
        </w:rPr>
        <w:t>כמו</w:t>
      </w:r>
      <w:r w:rsidRPr="00D90BC9">
        <w:rPr>
          <w:rFonts w:cs="David"/>
          <w:sz w:val="24"/>
          <w:szCs w:val="24"/>
          <w:rtl/>
        </w:rPr>
        <w:t xml:space="preserve"> </w:t>
      </w:r>
      <w:r w:rsidRPr="00D90BC9">
        <w:rPr>
          <w:rFonts w:cs="David" w:hint="cs"/>
          <w:sz w:val="24"/>
          <w:szCs w:val="24"/>
          <w:rtl/>
        </w:rPr>
        <w:t>שרה</w:t>
      </w:r>
      <w:r w:rsidRPr="00D90BC9">
        <w:rPr>
          <w:rFonts w:cs="David"/>
          <w:sz w:val="24"/>
          <w:szCs w:val="24"/>
          <w:rtl/>
        </w:rPr>
        <w:t xml:space="preserve"> </w:t>
      </w:r>
      <w:r w:rsidRPr="00D90BC9">
        <w:rPr>
          <w:rFonts w:cs="David" w:hint="cs"/>
          <w:sz w:val="24"/>
          <w:szCs w:val="24"/>
          <w:rtl/>
        </w:rPr>
        <w:t>ורחל</w:t>
      </w:r>
      <w:r w:rsidRPr="00D90BC9">
        <w:rPr>
          <w:rFonts w:cs="David"/>
          <w:sz w:val="24"/>
          <w:szCs w:val="24"/>
          <w:rtl/>
        </w:rPr>
        <w:t xml:space="preserve"> </w:t>
      </w:r>
      <w:r w:rsidRPr="00D90BC9">
        <w:rPr>
          <w:rFonts w:cs="David" w:hint="cs"/>
          <w:sz w:val="24"/>
          <w:szCs w:val="24"/>
          <w:rtl/>
        </w:rPr>
        <w:t>עם</w:t>
      </w:r>
      <w:r w:rsidRPr="00D90BC9">
        <w:rPr>
          <w:rFonts w:cs="David"/>
          <w:sz w:val="24"/>
          <w:szCs w:val="24"/>
          <w:rtl/>
        </w:rPr>
        <w:t xml:space="preserve"> </w:t>
      </w:r>
      <w:r w:rsidRPr="00D90BC9">
        <w:rPr>
          <w:rFonts w:cs="David" w:hint="cs"/>
          <w:sz w:val="24"/>
          <w:szCs w:val="24"/>
          <w:rtl/>
        </w:rPr>
        <w:t>אנשיהן</w:t>
      </w:r>
      <w:r w:rsidRPr="00D90BC9">
        <w:rPr>
          <w:rFonts w:cs="David"/>
          <w:sz w:val="24"/>
          <w:szCs w:val="24"/>
          <w:rtl/>
        </w:rPr>
        <w:t xml:space="preserve"> </w:t>
      </w:r>
      <w:r w:rsidRPr="00D90BC9">
        <w:rPr>
          <w:rFonts w:cs="David" w:hint="cs"/>
          <w:sz w:val="24"/>
          <w:szCs w:val="24"/>
          <w:rtl/>
        </w:rPr>
        <w:t>לא</w:t>
      </w:r>
      <w:r w:rsidRPr="00D90BC9">
        <w:rPr>
          <w:rFonts w:cs="David"/>
          <w:sz w:val="24"/>
          <w:szCs w:val="24"/>
          <w:rtl/>
        </w:rPr>
        <w:t xml:space="preserve"> </w:t>
      </w:r>
      <w:r w:rsidRPr="00D90BC9">
        <w:rPr>
          <w:rFonts w:cs="David" w:hint="cs"/>
          <w:sz w:val="24"/>
          <w:szCs w:val="24"/>
          <w:rtl/>
        </w:rPr>
        <w:t>הי</w:t>
      </w:r>
      <w:r>
        <w:rPr>
          <w:rFonts w:cs="David" w:hint="cs"/>
          <w:sz w:val="24"/>
          <w:szCs w:val="24"/>
          <w:rtl/>
        </w:rPr>
        <w:t>ה</w:t>
      </w:r>
      <w:r w:rsidRPr="00D90BC9">
        <w:rPr>
          <w:rFonts w:cs="David"/>
          <w:sz w:val="24"/>
          <w:szCs w:val="24"/>
          <w:rtl/>
        </w:rPr>
        <w:t xml:space="preserve"> </w:t>
      </w:r>
      <w:r w:rsidRPr="00D90BC9">
        <w:rPr>
          <w:rFonts w:cs="David" w:hint="cs"/>
          <w:sz w:val="24"/>
          <w:szCs w:val="24"/>
          <w:rtl/>
        </w:rPr>
        <w:t>מגיע</w:t>
      </w:r>
      <w:r w:rsidRPr="00D90BC9">
        <w:rPr>
          <w:rFonts w:cs="David"/>
          <w:sz w:val="24"/>
          <w:szCs w:val="24"/>
          <w:rtl/>
        </w:rPr>
        <w:t xml:space="preserve"> </w:t>
      </w:r>
      <w:r w:rsidRPr="00D90BC9">
        <w:rPr>
          <w:rFonts w:cs="David" w:hint="cs"/>
          <w:sz w:val="24"/>
          <w:szCs w:val="24"/>
          <w:rtl/>
        </w:rPr>
        <w:t>בזה</w:t>
      </w:r>
      <w:r w:rsidRPr="00D90BC9">
        <w:rPr>
          <w:rFonts w:cs="David"/>
          <w:sz w:val="24"/>
          <w:szCs w:val="24"/>
          <w:rtl/>
        </w:rPr>
        <w:t xml:space="preserve"> </w:t>
      </w:r>
      <w:r w:rsidRPr="00D90BC9">
        <w:rPr>
          <w:rFonts w:cs="David" w:hint="cs"/>
          <w:sz w:val="24"/>
          <w:szCs w:val="24"/>
          <w:rtl/>
        </w:rPr>
        <w:t>האופן</w:t>
      </w:r>
      <w:r w:rsidRPr="00D90BC9">
        <w:rPr>
          <w:rFonts w:cs="David"/>
          <w:sz w:val="24"/>
          <w:szCs w:val="24"/>
          <w:rtl/>
        </w:rPr>
        <w:t>.</w:t>
      </w:r>
      <w:r>
        <w:rPr>
          <w:rFonts w:cs="David" w:hint="cs"/>
          <w:sz w:val="24"/>
          <w:szCs w:val="24"/>
          <w:rtl/>
        </w:rPr>
        <w:t xml:space="preserve"> </w:t>
      </w:r>
      <w:r w:rsidRPr="00CD774B">
        <w:rPr>
          <w:rFonts w:cs="David" w:hint="cs"/>
          <w:b/>
          <w:bCs/>
          <w:sz w:val="20"/>
          <w:szCs w:val="20"/>
          <w:rtl/>
        </w:rPr>
        <w:t>'העמק דבר', בראשית כד, סה</w:t>
      </w:r>
    </w:p>
    <w:p w:rsidR="009030C8" w:rsidRDefault="009030C8" w:rsidP="009030C8">
      <w:pPr>
        <w:jc w:val="both"/>
        <w:rPr>
          <w:rFonts w:cs="David"/>
          <w:sz w:val="24"/>
          <w:szCs w:val="24"/>
          <w:rtl/>
        </w:rPr>
      </w:pPr>
      <w:r>
        <w:rPr>
          <w:rFonts w:cs="David" w:hint="cs"/>
          <w:sz w:val="24"/>
          <w:szCs w:val="24"/>
          <w:rtl/>
        </w:rPr>
        <w:t>בניגוד לשרה, שעומדת מול אברהם בבקשה להכנסת הגר שפחתה לביתה, ולאחר מכן גם לגירושה; בניגוד לרחל, שעומדת מול יעקב בדרישה נוקבת של "</w:t>
      </w:r>
      <w:r w:rsidRPr="00267881">
        <w:rPr>
          <w:rFonts w:cs="David" w:hint="cs"/>
          <w:sz w:val="24"/>
          <w:szCs w:val="24"/>
          <w:rtl/>
        </w:rPr>
        <w:t>הָבָה</w:t>
      </w:r>
      <w:r w:rsidRPr="00267881">
        <w:rPr>
          <w:rFonts w:cs="David"/>
          <w:sz w:val="24"/>
          <w:szCs w:val="24"/>
          <w:rtl/>
        </w:rPr>
        <w:t xml:space="preserve"> </w:t>
      </w:r>
      <w:r w:rsidRPr="00267881">
        <w:rPr>
          <w:rFonts w:cs="David" w:hint="cs"/>
          <w:sz w:val="24"/>
          <w:szCs w:val="24"/>
          <w:rtl/>
        </w:rPr>
        <w:t>לִּי</w:t>
      </w:r>
      <w:r w:rsidRPr="00267881">
        <w:rPr>
          <w:rFonts w:cs="David"/>
          <w:sz w:val="24"/>
          <w:szCs w:val="24"/>
          <w:rtl/>
        </w:rPr>
        <w:t xml:space="preserve"> </w:t>
      </w:r>
      <w:r w:rsidRPr="00267881">
        <w:rPr>
          <w:rFonts w:cs="David" w:hint="cs"/>
          <w:sz w:val="24"/>
          <w:szCs w:val="24"/>
          <w:rtl/>
        </w:rPr>
        <w:t>בָנִים</w:t>
      </w:r>
      <w:r w:rsidRPr="00267881">
        <w:rPr>
          <w:rFonts w:cs="David"/>
          <w:sz w:val="24"/>
          <w:szCs w:val="24"/>
          <w:rtl/>
        </w:rPr>
        <w:t xml:space="preserve"> </w:t>
      </w:r>
      <w:r w:rsidRPr="00267881">
        <w:rPr>
          <w:rFonts w:cs="David" w:hint="cs"/>
          <w:sz w:val="24"/>
          <w:szCs w:val="24"/>
          <w:rtl/>
        </w:rPr>
        <w:t>וְאִם</w:t>
      </w:r>
      <w:r w:rsidRPr="00267881">
        <w:rPr>
          <w:rFonts w:cs="David"/>
          <w:sz w:val="24"/>
          <w:szCs w:val="24"/>
          <w:rtl/>
        </w:rPr>
        <w:t xml:space="preserve"> </w:t>
      </w:r>
      <w:r w:rsidRPr="00267881">
        <w:rPr>
          <w:rFonts w:cs="David" w:hint="cs"/>
          <w:sz w:val="24"/>
          <w:szCs w:val="24"/>
          <w:rtl/>
        </w:rPr>
        <w:t>אַיִן</w:t>
      </w:r>
      <w:r w:rsidRPr="00267881">
        <w:rPr>
          <w:rFonts w:cs="David"/>
          <w:sz w:val="24"/>
          <w:szCs w:val="24"/>
          <w:rtl/>
        </w:rPr>
        <w:t xml:space="preserve"> </w:t>
      </w:r>
      <w:r w:rsidRPr="00267881">
        <w:rPr>
          <w:rFonts w:cs="David" w:hint="cs"/>
          <w:sz w:val="24"/>
          <w:szCs w:val="24"/>
          <w:rtl/>
        </w:rPr>
        <w:t>מֵתָה</w:t>
      </w:r>
      <w:r w:rsidRPr="00267881">
        <w:rPr>
          <w:rFonts w:cs="David"/>
          <w:sz w:val="24"/>
          <w:szCs w:val="24"/>
          <w:rtl/>
        </w:rPr>
        <w:t xml:space="preserve"> </w:t>
      </w:r>
      <w:r w:rsidRPr="00267881">
        <w:rPr>
          <w:rFonts w:cs="David" w:hint="cs"/>
          <w:sz w:val="24"/>
          <w:szCs w:val="24"/>
          <w:rtl/>
        </w:rPr>
        <w:t>אָנֹכִי</w:t>
      </w:r>
      <w:r>
        <w:rPr>
          <w:rFonts w:cs="David" w:hint="cs"/>
          <w:sz w:val="24"/>
          <w:szCs w:val="24"/>
          <w:rtl/>
        </w:rPr>
        <w:t>" (</w:t>
      </w:r>
      <w:r w:rsidRPr="00267881">
        <w:rPr>
          <w:rFonts w:cs="David" w:hint="cs"/>
          <w:sz w:val="24"/>
          <w:szCs w:val="24"/>
          <w:rtl/>
        </w:rPr>
        <w:t>בראשית</w:t>
      </w:r>
      <w:r w:rsidRPr="00267881">
        <w:rPr>
          <w:rFonts w:cs="David"/>
          <w:sz w:val="24"/>
          <w:szCs w:val="24"/>
          <w:rtl/>
        </w:rPr>
        <w:t xml:space="preserve"> </w:t>
      </w:r>
      <w:r w:rsidRPr="00267881">
        <w:rPr>
          <w:rFonts w:cs="David" w:hint="cs"/>
          <w:sz w:val="24"/>
          <w:szCs w:val="24"/>
          <w:rtl/>
        </w:rPr>
        <w:t>ל</w:t>
      </w:r>
      <w:r>
        <w:rPr>
          <w:rFonts w:cs="David" w:hint="cs"/>
          <w:sz w:val="24"/>
          <w:szCs w:val="24"/>
          <w:rtl/>
        </w:rPr>
        <w:t xml:space="preserve">, א), רבקה איננה מרהיבה עוז לעמוד מול יצחק ולהוכיח אותו על אהבתו לעשיו.  המפגש הראשוני שבין יצחק ורבקה קיבע מערכת יחסית זוגית שיש בה יראה שמונעת שיח, מה שהביא בסופו של דבר לסיפור גניבת הברכות ולליבוי השנאה של עשיו לאחיו. </w:t>
      </w:r>
    </w:p>
    <w:p w:rsidR="009030C8" w:rsidRPr="00267881" w:rsidRDefault="009030C8" w:rsidP="009030C8">
      <w:pPr>
        <w:jc w:val="both"/>
        <w:rPr>
          <w:rFonts w:cs="David"/>
          <w:sz w:val="24"/>
          <w:szCs w:val="24"/>
          <w:rtl/>
        </w:rPr>
      </w:pPr>
      <w:r>
        <w:rPr>
          <w:rFonts w:cs="David" w:hint="cs"/>
          <w:sz w:val="24"/>
          <w:szCs w:val="24"/>
          <w:rtl/>
        </w:rPr>
        <w:t xml:space="preserve">מבקש </w:t>
      </w:r>
      <w:proofErr w:type="spellStart"/>
      <w:r>
        <w:rPr>
          <w:rFonts w:cs="David" w:hint="cs"/>
          <w:sz w:val="24"/>
          <w:szCs w:val="24"/>
          <w:rtl/>
        </w:rPr>
        <w:t>הנצי"ב</w:t>
      </w:r>
      <w:proofErr w:type="spellEnd"/>
      <w:r>
        <w:rPr>
          <w:rFonts w:cs="David" w:hint="cs"/>
          <w:sz w:val="24"/>
          <w:szCs w:val="24"/>
          <w:rtl/>
        </w:rPr>
        <w:t xml:space="preserve"> ללמדנו מה גדול הוא כוחו של השיח בכלל והשיח שבין איש לאשתו בפרט. בכוחו לקרב בין לבבות ודעות  ולמנוע קשיים טרם היווצרותם.</w:t>
      </w:r>
    </w:p>
    <w:p w:rsidR="000E0322" w:rsidRDefault="000E0322" w:rsidP="000E0322">
      <w:pPr>
        <w:jc w:val="center"/>
        <w:rPr>
          <w:rFonts w:ascii="Gisha" w:hAnsi="Gisha" w:cs="Gisha"/>
          <w:sz w:val="48"/>
          <w:szCs w:val="48"/>
          <w:rtl/>
        </w:rPr>
      </w:pPr>
    </w:p>
    <w:p w:rsidR="000E0322" w:rsidRDefault="000E0322" w:rsidP="000E0322">
      <w:pPr>
        <w:jc w:val="center"/>
        <w:rPr>
          <w:rFonts w:ascii="Gisha" w:hAnsi="Gisha" w:cs="Gisha"/>
          <w:sz w:val="48"/>
          <w:szCs w:val="48"/>
          <w:rtl/>
        </w:rPr>
      </w:pPr>
    </w:p>
    <w:p w:rsidR="000E0322" w:rsidRPr="000E0322" w:rsidRDefault="000E0322" w:rsidP="000E0322">
      <w:pPr>
        <w:jc w:val="center"/>
        <w:rPr>
          <w:rFonts w:ascii="Gisha" w:hAnsi="Gisha" w:cs="Gisha"/>
          <w:b/>
          <w:bCs/>
          <w:sz w:val="40"/>
          <w:szCs w:val="40"/>
          <w:rtl/>
        </w:rPr>
      </w:pPr>
    </w:p>
    <w:p w:rsidR="00262E8D" w:rsidRPr="00262E8D" w:rsidRDefault="00262E8D" w:rsidP="000E0322">
      <w:pPr>
        <w:jc w:val="center"/>
        <w:rPr>
          <w:rFonts w:ascii="Gisha" w:hAnsi="Gisha" w:cs="Gisha"/>
          <w:b/>
          <w:bCs/>
          <w:sz w:val="56"/>
          <w:szCs w:val="56"/>
          <w:rtl/>
        </w:rPr>
      </w:pPr>
    </w:p>
    <w:p w:rsidR="000E0322" w:rsidRDefault="000E0322" w:rsidP="000E0322">
      <w:pPr>
        <w:jc w:val="center"/>
        <w:rPr>
          <w:rFonts w:ascii="Gisha" w:hAnsi="Gisha" w:cs="Gisha"/>
          <w:sz w:val="56"/>
          <w:szCs w:val="56"/>
          <w:rtl/>
        </w:rPr>
      </w:pPr>
    </w:p>
    <w:p w:rsidR="000E0322" w:rsidRPr="000E0322" w:rsidRDefault="000E0322" w:rsidP="000E0322">
      <w:pPr>
        <w:jc w:val="center"/>
        <w:rPr>
          <w:rFonts w:ascii="Gisha" w:hAnsi="Gisha" w:cs="Gisha"/>
          <w:sz w:val="36"/>
          <w:szCs w:val="36"/>
          <w:rtl/>
        </w:rPr>
      </w:pPr>
    </w:p>
    <w:p w:rsidR="000E0322" w:rsidRPr="000E0322" w:rsidRDefault="000E0322" w:rsidP="000E0322">
      <w:pPr>
        <w:jc w:val="center"/>
        <w:rPr>
          <w:rFonts w:ascii="Gisha" w:hAnsi="Gisha" w:cs="Gisha"/>
          <w:sz w:val="18"/>
          <w:szCs w:val="18"/>
          <w:rtl/>
        </w:rPr>
      </w:pPr>
    </w:p>
    <w:p w:rsidR="000E0322" w:rsidRPr="000E0322" w:rsidRDefault="000E0322" w:rsidP="000E0322">
      <w:pPr>
        <w:jc w:val="center"/>
        <w:rPr>
          <w:rFonts w:ascii="Gisha" w:hAnsi="Gisha" w:cs="Gisha"/>
          <w:sz w:val="56"/>
          <w:szCs w:val="56"/>
          <w:rtl/>
        </w:rPr>
      </w:pPr>
    </w:p>
    <w:sectPr w:rsidR="000E0322" w:rsidRPr="000E0322" w:rsidSect="006D154F">
      <w:headerReference w:type="default" r:id="rId7"/>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02" w:rsidRDefault="00137302" w:rsidP="000E21A0">
      <w:pPr>
        <w:spacing w:after="0" w:line="240" w:lineRule="auto"/>
      </w:pPr>
      <w:r>
        <w:separator/>
      </w:r>
    </w:p>
  </w:endnote>
  <w:endnote w:type="continuationSeparator" w:id="0">
    <w:p w:rsidR="00137302" w:rsidRDefault="00137302"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02" w:rsidRDefault="00137302" w:rsidP="000E21A0">
      <w:pPr>
        <w:spacing w:after="0" w:line="240" w:lineRule="auto"/>
      </w:pPr>
      <w:r>
        <w:separator/>
      </w:r>
    </w:p>
  </w:footnote>
  <w:footnote w:type="continuationSeparator" w:id="0">
    <w:p w:rsidR="00137302" w:rsidRDefault="00137302"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E0322"/>
    <w:rsid w:val="000E21A0"/>
    <w:rsid w:val="000E43E0"/>
    <w:rsid w:val="00137302"/>
    <w:rsid w:val="0019032E"/>
    <w:rsid w:val="001A2A8A"/>
    <w:rsid w:val="00262E8D"/>
    <w:rsid w:val="005569B6"/>
    <w:rsid w:val="006D154F"/>
    <w:rsid w:val="008B6FD0"/>
    <w:rsid w:val="009030C8"/>
    <w:rsid w:val="00C029F8"/>
    <w:rsid w:val="00D76D85"/>
    <w:rsid w:val="00E060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2827</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2018-11-08T06:48:00Z</cp:lastPrinted>
  <dcterms:created xsi:type="dcterms:W3CDTF">2018-11-08T06:51:00Z</dcterms:created>
  <dcterms:modified xsi:type="dcterms:W3CDTF">2018-11-08T06:51:00Z</dcterms:modified>
</cp:coreProperties>
</file>