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DD" w:rsidRDefault="001902DD" w:rsidP="00423C5E">
      <w:pPr>
        <w:rPr>
          <w:b/>
          <w:bCs/>
          <w:rtl/>
        </w:rPr>
      </w:pPr>
      <w:r>
        <w:rPr>
          <w:rFonts w:hint="cs"/>
          <w:b/>
          <w:bCs/>
          <w:rtl/>
        </w:rPr>
        <w:t xml:space="preserve">בס"ד, </w:t>
      </w:r>
      <w:r w:rsidR="00423C5E">
        <w:rPr>
          <w:rFonts w:hint="cs"/>
          <w:b/>
          <w:bCs/>
          <w:rtl/>
        </w:rPr>
        <w:t xml:space="preserve">אלול </w:t>
      </w:r>
      <w:proofErr w:type="spellStart"/>
      <w:r>
        <w:rPr>
          <w:rFonts w:hint="cs"/>
          <w:b/>
          <w:bCs/>
          <w:rtl/>
        </w:rPr>
        <w:t>תש"ף</w:t>
      </w:r>
      <w:proofErr w:type="spellEnd"/>
    </w:p>
    <w:p w:rsidR="00157F15" w:rsidRPr="00157F15" w:rsidRDefault="00157F15" w:rsidP="00423C5E">
      <w:pPr>
        <w:jc w:val="center"/>
        <w:rPr>
          <w:b/>
          <w:bCs/>
          <w:sz w:val="40"/>
          <w:szCs w:val="40"/>
          <w:rtl/>
        </w:rPr>
      </w:pPr>
      <w:r w:rsidRPr="00157F15">
        <w:rPr>
          <w:rFonts w:ascii="Times New Roman" w:eastAsia="Times New Roman" w:hAnsi="Times New Roman" w:cs="David" w:hint="cs"/>
          <w:b/>
          <w:bCs/>
          <w:sz w:val="40"/>
          <w:szCs w:val="40"/>
          <w:rtl/>
        </w:rPr>
        <w:t xml:space="preserve">דבר תורה לפרשת </w:t>
      </w:r>
      <w:r w:rsidR="00423C5E">
        <w:rPr>
          <w:rFonts w:ascii="Times New Roman" w:eastAsia="Times New Roman" w:hAnsi="Times New Roman" w:cs="David" w:hint="cs"/>
          <w:b/>
          <w:bCs/>
          <w:sz w:val="40"/>
          <w:szCs w:val="40"/>
          <w:rtl/>
        </w:rPr>
        <w:t>ניצבים וילך</w:t>
      </w:r>
      <w:r w:rsidRPr="00157F15">
        <w:rPr>
          <w:rFonts w:ascii="Times New Roman" w:eastAsia="Times New Roman" w:hAnsi="Times New Roman" w:cs="David" w:hint="cs"/>
          <w:b/>
          <w:bCs/>
          <w:sz w:val="40"/>
          <w:szCs w:val="40"/>
          <w:rtl/>
        </w:rPr>
        <w:t xml:space="preserve"> </w:t>
      </w:r>
      <w:r w:rsidRPr="00157F15">
        <w:rPr>
          <w:rFonts w:ascii="Times New Roman" w:eastAsia="Times New Roman" w:hAnsi="Times New Roman" w:cs="David"/>
          <w:b/>
          <w:bCs/>
          <w:sz w:val="40"/>
          <w:szCs w:val="40"/>
          <w:rtl/>
        </w:rPr>
        <w:t>–</w:t>
      </w:r>
      <w:r w:rsidRPr="00157F15">
        <w:rPr>
          <w:rFonts w:ascii="Times New Roman" w:eastAsia="Times New Roman" w:hAnsi="Times New Roman" w:cs="David" w:hint="cs"/>
          <w:b/>
          <w:bCs/>
          <w:sz w:val="40"/>
          <w:szCs w:val="40"/>
          <w:rtl/>
        </w:rPr>
        <w:t xml:space="preserve"> הרב ד"ר מיכאל אברהם</w:t>
      </w:r>
    </w:p>
    <w:p w:rsidR="00423C5E" w:rsidRDefault="00423C5E" w:rsidP="00423C5E">
      <w:pPr>
        <w:jc w:val="center"/>
        <w:rPr>
          <w:rFonts w:cs="David"/>
          <w:b/>
          <w:bCs/>
          <w:sz w:val="36"/>
          <w:szCs w:val="36"/>
          <w:rtl/>
        </w:rPr>
      </w:pPr>
      <w:r>
        <w:rPr>
          <w:rFonts w:cs="David" w:hint="cs"/>
          <w:b/>
          <w:bCs/>
          <w:sz w:val="36"/>
          <w:szCs w:val="36"/>
          <w:rtl/>
        </w:rPr>
        <w:t>למשמעותם של כללי ההלכה</w:t>
      </w:r>
    </w:p>
    <w:p w:rsidR="00423C5E" w:rsidRDefault="00423C5E" w:rsidP="00423C5E">
      <w:pPr>
        <w:autoSpaceDE w:val="0"/>
        <w:autoSpaceDN w:val="0"/>
        <w:adjustRightInd w:val="0"/>
        <w:jc w:val="both"/>
        <w:rPr>
          <w:rFonts w:ascii="ResponsaTTF" w:cs="David"/>
          <w:color w:val="000000"/>
          <w:rtl/>
        </w:rPr>
      </w:pPr>
    </w:p>
    <w:p w:rsidR="00423C5E" w:rsidRPr="00C11436" w:rsidRDefault="00423C5E" w:rsidP="00423C5E">
      <w:pPr>
        <w:autoSpaceDE w:val="0"/>
        <w:autoSpaceDN w:val="0"/>
        <w:adjustRightInd w:val="0"/>
        <w:jc w:val="both"/>
        <w:rPr>
          <w:rFonts w:ascii="ResponsaTTF" w:cs="David"/>
          <w:b/>
          <w:bCs/>
          <w:color w:val="000000"/>
          <w:rtl/>
        </w:rPr>
      </w:pPr>
      <w:r w:rsidRPr="00C11436">
        <w:rPr>
          <w:rFonts w:ascii="ResponsaTTF" w:cs="David" w:hint="cs"/>
          <w:b/>
          <w:bCs/>
          <w:color w:val="000000"/>
          <w:rtl/>
        </w:rPr>
        <w:t>החריגות במצוות הקהל</w:t>
      </w:r>
    </w:p>
    <w:p w:rsidR="00423C5E" w:rsidRPr="00CB39D1"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בפרשת ניצבים התורה מצווה אותנו על מצווות הקהל (דברים לא, </w:t>
      </w:r>
      <w:proofErr w:type="spellStart"/>
      <w:r w:rsidRPr="00CB39D1">
        <w:rPr>
          <w:rFonts w:ascii="ResponsaTTF" w:cs="David" w:hint="cs"/>
          <w:color w:val="000000"/>
          <w:rtl/>
        </w:rPr>
        <w:t>י</w:t>
      </w:r>
      <w:r>
        <w:rPr>
          <w:rFonts w:ascii="ResponsaTTF" w:cs="David" w:hint="cs"/>
          <w:color w:val="000000"/>
          <w:rtl/>
        </w:rPr>
        <w:t>ב</w:t>
      </w:r>
      <w:proofErr w:type="spellEnd"/>
      <w:r>
        <w:rPr>
          <w:rFonts w:ascii="ResponsaTTF" w:cs="David" w:hint="cs"/>
          <w:color w:val="000000"/>
          <w:rtl/>
        </w:rPr>
        <w:t>):</w:t>
      </w:r>
    </w:p>
    <w:p w:rsidR="00423C5E" w:rsidRPr="00CB39D1" w:rsidRDefault="00423C5E" w:rsidP="00423C5E">
      <w:pPr>
        <w:autoSpaceDE w:val="0"/>
        <w:autoSpaceDN w:val="0"/>
        <w:adjustRightInd w:val="0"/>
        <w:ind w:left="720"/>
        <w:jc w:val="both"/>
        <w:rPr>
          <w:rFonts w:ascii="ResponsaTTF" w:cs="David"/>
          <w:b/>
          <w:bCs/>
          <w:i/>
          <w:iCs/>
          <w:color w:val="000000"/>
          <w:rtl/>
        </w:rPr>
      </w:pPr>
      <w:r w:rsidRPr="00CB39D1">
        <w:rPr>
          <w:rFonts w:ascii="ResponsaTTF" w:cs="David" w:hint="eastAsia"/>
          <w:b/>
          <w:bCs/>
          <w:i/>
          <w:iCs/>
          <w:color w:val="000000"/>
          <w:rtl/>
        </w:rPr>
        <w:t>הַקְהֵל</w:t>
      </w:r>
      <w:r w:rsidRPr="00CB39D1">
        <w:rPr>
          <w:rFonts w:ascii="ResponsaTTF" w:cs="David"/>
          <w:b/>
          <w:bCs/>
          <w:i/>
          <w:iCs/>
          <w:color w:val="000000"/>
          <w:rtl/>
        </w:rPr>
        <w:t xml:space="preserve"> </w:t>
      </w:r>
      <w:r w:rsidRPr="00CB39D1">
        <w:rPr>
          <w:rFonts w:ascii="ResponsaTTF" w:cs="David" w:hint="eastAsia"/>
          <w:b/>
          <w:bCs/>
          <w:i/>
          <w:iCs/>
          <w:color w:val="000000"/>
          <w:rtl/>
        </w:rPr>
        <w:t>אֶת</w:t>
      </w:r>
      <w:r w:rsidRPr="00CB39D1">
        <w:rPr>
          <w:rFonts w:ascii="ResponsaTTF" w:cs="David"/>
          <w:b/>
          <w:bCs/>
          <w:i/>
          <w:iCs/>
          <w:color w:val="000000"/>
          <w:rtl/>
        </w:rPr>
        <w:t xml:space="preserve"> </w:t>
      </w:r>
      <w:r w:rsidRPr="00CB39D1">
        <w:rPr>
          <w:rFonts w:ascii="ResponsaTTF" w:cs="David" w:hint="eastAsia"/>
          <w:b/>
          <w:bCs/>
          <w:i/>
          <w:iCs/>
          <w:color w:val="000000"/>
          <w:rtl/>
        </w:rPr>
        <w:t>הָעָם</w:t>
      </w:r>
      <w:r w:rsidRPr="00CB39D1">
        <w:rPr>
          <w:rFonts w:ascii="ResponsaTTF" w:cs="David"/>
          <w:b/>
          <w:bCs/>
          <w:i/>
          <w:iCs/>
          <w:color w:val="000000"/>
          <w:rtl/>
        </w:rPr>
        <w:t xml:space="preserve"> </w:t>
      </w:r>
      <w:r w:rsidRPr="00CB39D1">
        <w:rPr>
          <w:rFonts w:ascii="ResponsaTTF" w:cs="David" w:hint="eastAsia"/>
          <w:b/>
          <w:bCs/>
          <w:i/>
          <w:iCs/>
          <w:color w:val="000000"/>
          <w:rtl/>
        </w:rPr>
        <w:t>הָאֲנָשִׁים</w:t>
      </w:r>
      <w:r w:rsidRPr="00CB39D1">
        <w:rPr>
          <w:rFonts w:ascii="ResponsaTTF" w:cs="David"/>
          <w:b/>
          <w:bCs/>
          <w:i/>
          <w:iCs/>
          <w:color w:val="000000"/>
          <w:rtl/>
        </w:rPr>
        <w:t xml:space="preserve"> </w:t>
      </w:r>
      <w:r w:rsidRPr="00CB39D1">
        <w:rPr>
          <w:rFonts w:ascii="ResponsaTTF" w:cs="David" w:hint="eastAsia"/>
          <w:b/>
          <w:bCs/>
          <w:i/>
          <w:iCs/>
          <w:color w:val="000000"/>
          <w:rtl/>
        </w:rPr>
        <w:t>וְהַנָּשִׁים</w:t>
      </w:r>
      <w:r w:rsidRPr="00CB39D1">
        <w:rPr>
          <w:rFonts w:ascii="ResponsaTTF" w:cs="David"/>
          <w:b/>
          <w:bCs/>
          <w:i/>
          <w:iCs/>
          <w:color w:val="000000"/>
          <w:rtl/>
        </w:rPr>
        <w:t xml:space="preserve"> </w:t>
      </w:r>
      <w:r w:rsidRPr="00CB39D1">
        <w:rPr>
          <w:rFonts w:ascii="ResponsaTTF" w:cs="David" w:hint="eastAsia"/>
          <w:b/>
          <w:bCs/>
          <w:i/>
          <w:iCs/>
          <w:color w:val="000000"/>
          <w:rtl/>
        </w:rPr>
        <w:t>וְהַטַּף</w:t>
      </w:r>
      <w:r w:rsidRPr="00CB39D1">
        <w:rPr>
          <w:rFonts w:ascii="ResponsaTTF" w:cs="David"/>
          <w:b/>
          <w:bCs/>
          <w:i/>
          <w:iCs/>
          <w:color w:val="000000"/>
          <w:rtl/>
        </w:rPr>
        <w:t xml:space="preserve"> </w:t>
      </w:r>
      <w:proofErr w:type="spellStart"/>
      <w:r w:rsidRPr="00CB39D1">
        <w:rPr>
          <w:rFonts w:ascii="ResponsaTTF" w:cs="David" w:hint="eastAsia"/>
          <w:b/>
          <w:bCs/>
          <w:i/>
          <w:iCs/>
          <w:color w:val="000000"/>
          <w:rtl/>
        </w:rPr>
        <w:t>וְגֵרְך</w:t>
      </w:r>
      <w:proofErr w:type="spellEnd"/>
      <w:r w:rsidRPr="00CB39D1">
        <w:rPr>
          <w:rFonts w:ascii="ResponsaTTF" w:cs="David" w:hint="eastAsia"/>
          <w:b/>
          <w:bCs/>
          <w:i/>
          <w:iCs/>
          <w:color w:val="000000"/>
          <w:rtl/>
        </w:rPr>
        <w:t>ָ</w:t>
      </w:r>
      <w:r w:rsidRPr="00CB39D1">
        <w:rPr>
          <w:rFonts w:ascii="ResponsaTTF" w:cs="David"/>
          <w:b/>
          <w:bCs/>
          <w:i/>
          <w:iCs/>
          <w:color w:val="000000"/>
          <w:rtl/>
        </w:rPr>
        <w:t xml:space="preserve"> </w:t>
      </w:r>
      <w:r w:rsidRPr="00CB39D1">
        <w:rPr>
          <w:rFonts w:ascii="ResponsaTTF" w:cs="David" w:hint="eastAsia"/>
          <w:b/>
          <w:bCs/>
          <w:i/>
          <w:iCs/>
          <w:color w:val="000000"/>
          <w:rtl/>
        </w:rPr>
        <w:t>אֲשֶׁר</w:t>
      </w:r>
      <w:r w:rsidRPr="00CB39D1">
        <w:rPr>
          <w:rFonts w:ascii="ResponsaTTF" w:cs="David"/>
          <w:b/>
          <w:bCs/>
          <w:i/>
          <w:iCs/>
          <w:color w:val="000000"/>
          <w:rtl/>
        </w:rPr>
        <w:t xml:space="preserve"> </w:t>
      </w:r>
      <w:r w:rsidRPr="00CB39D1">
        <w:rPr>
          <w:rFonts w:ascii="ResponsaTTF" w:cs="David" w:hint="eastAsia"/>
          <w:b/>
          <w:bCs/>
          <w:i/>
          <w:iCs/>
          <w:color w:val="000000"/>
          <w:rtl/>
        </w:rPr>
        <w:t>בִּשְׁעָרֶיךָ</w:t>
      </w:r>
      <w:r w:rsidRPr="00CB39D1">
        <w:rPr>
          <w:rFonts w:ascii="ResponsaTTF" w:cs="David"/>
          <w:b/>
          <w:bCs/>
          <w:i/>
          <w:iCs/>
          <w:color w:val="000000"/>
          <w:rtl/>
        </w:rPr>
        <w:t xml:space="preserve"> </w:t>
      </w:r>
      <w:r w:rsidRPr="00CB39D1">
        <w:rPr>
          <w:rFonts w:ascii="ResponsaTTF" w:cs="David" w:hint="eastAsia"/>
          <w:b/>
          <w:bCs/>
          <w:i/>
          <w:iCs/>
          <w:color w:val="000000"/>
          <w:rtl/>
        </w:rPr>
        <w:t>לְמַעַן</w:t>
      </w:r>
      <w:r w:rsidRPr="00CB39D1">
        <w:rPr>
          <w:rFonts w:ascii="ResponsaTTF" w:cs="David"/>
          <w:b/>
          <w:bCs/>
          <w:i/>
          <w:iCs/>
          <w:color w:val="000000"/>
          <w:rtl/>
        </w:rPr>
        <w:t xml:space="preserve"> </w:t>
      </w:r>
      <w:r w:rsidRPr="00CB39D1">
        <w:rPr>
          <w:rFonts w:ascii="ResponsaTTF" w:cs="David" w:hint="eastAsia"/>
          <w:b/>
          <w:bCs/>
          <w:i/>
          <w:iCs/>
          <w:color w:val="000000"/>
          <w:rtl/>
        </w:rPr>
        <w:t>יִשְׁמְעוּ</w:t>
      </w:r>
      <w:r w:rsidRPr="00CB39D1">
        <w:rPr>
          <w:rFonts w:ascii="ResponsaTTF" w:cs="David"/>
          <w:b/>
          <w:bCs/>
          <w:i/>
          <w:iCs/>
          <w:color w:val="000000"/>
          <w:rtl/>
        </w:rPr>
        <w:t xml:space="preserve"> </w:t>
      </w:r>
      <w:r w:rsidRPr="00CB39D1">
        <w:rPr>
          <w:rFonts w:ascii="ResponsaTTF" w:cs="David" w:hint="eastAsia"/>
          <w:b/>
          <w:bCs/>
          <w:i/>
          <w:iCs/>
          <w:color w:val="000000"/>
          <w:rtl/>
        </w:rPr>
        <w:t>וּלְמַעַן</w:t>
      </w:r>
      <w:r w:rsidRPr="00CB39D1">
        <w:rPr>
          <w:rFonts w:ascii="ResponsaTTF" w:cs="David"/>
          <w:b/>
          <w:bCs/>
          <w:i/>
          <w:iCs/>
          <w:color w:val="000000"/>
          <w:rtl/>
        </w:rPr>
        <w:t xml:space="preserve"> </w:t>
      </w:r>
      <w:r w:rsidRPr="00CB39D1">
        <w:rPr>
          <w:rFonts w:ascii="ResponsaTTF" w:cs="David" w:hint="eastAsia"/>
          <w:b/>
          <w:bCs/>
          <w:i/>
          <w:iCs/>
          <w:color w:val="000000"/>
          <w:rtl/>
        </w:rPr>
        <w:t>יִלְמְדוּ</w:t>
      </w:r>
      <w:r w:rsidRPr="00CB39D1">
        <w:rPr>
          <w:rFonts w:ascii="ResponsaTTF" w:cs="David"/>
          <w:b/>
          <w:bCs/>
          <w:i/>
          <w:iCs/>
          <w:color w:val="000000"/>
          <w:rtl/>
        </w:rPr>
        <w:t xml:space="preserve"> </w:t>
      </w:r>
      <w:r w:rsidRPr="00CB39D1">
        <w:rPr>
          <w:rFonts w:ascii="ResponsaTTF" w:cs="David" w:hint="eastAsia"/>
          <w:b/>
          <w:bCs/>
          <w:i/>
          <w:iCs/>
          <w:color w:val="000000"/>
          <w:rtl/>
        </w:rPr>
        <w:t>וְיָרְאוּ</w:t>
      </w:r>
      <w:r w:rsidRPr="00CB39D1">
        <w:rPr>
          <w:rFonts w:ascii="ResponsaTTF" w:cs="David"/>
          <w:b/>
          <w:bCs/>
          <w:i/>
          <w:iCs/>
          <w:color w:val="000000"/>
          <w:rtl/>
        </w:rPr>
        <w:t xml:space="preserve"> </w:t>
      </w:r>
      <w:r w:rsidRPr="00CB39D1">
        <w:rPr>
          <w:rFonts w:ascii="ResponsaTTF" w:cs="David" w:hint="eastAsia"/>
          <w:b/>
          <w:bCs/>
          <w:i/>
          <w:iCs/>
          <w:color w:val="000000"/>
          <w:rtl/>
        </w:rPr>
        <w:t>אֶת</w:t>
      </w:r>
      <w:r w:rsidRPr="00CB39D1">
        <w:rPr>
          <w:rFonts w:ascii="ResponsaTTF" w:cs="David"/>
          <w:b/>
          <w:bCs/>
          <w:i/>
          <w:iCs/>
          <w:color w:val="000000"/>
          <w:rtl/>
        </w:rPr>
        <w:t xml:space="preserve"> </w:t>
      </w:r>
      <w:proofErr w:type="spellStart"/>
      <w:r w:rsidRPr="00CB39D1">
        <w:rPr>
          <w:rFonts w:ascii="ResponsaTTF" w:cs="David" w:hint="eastAsia"/>
          <w:b/>
          <w:bCs/>
          <w:i/>
          <w:iCs/>
          <w:color w:val="000000"/>
          <w:rtl/>
        </w:rPr>
        <w:t>יְקֹוָק</w:t>
      </w:r>
      <w:proofErr w:type="spellEnd"/>
      <w:r w:rsidRPr="00CB39D1">
        <w:rPr>
          <w:rFonts w:ascii="ResponsaTTF" w:cs="David"/>
          <w:b/>
          <w:bCs/>
          <w:i/>
          <w:iCs/>
          <w:color w:val="000000"/>
          <w:rtl/>
        </w:rPr>
        <w:t xml:space="preserve"> </w:t>
      </w:r>
      <w:proofErr w:type="spellStart"/>
      <w:r w:rsidRPr="00CB39D1">
        <w:rPr>
          <w:rFonts w:ascii="ResponsaTTF" w:cs="David" w:hint="eastAsia"/>
          <w:b/>
          <w:bCs/>
          <w:i/>
          <w:iCs/>
          <w:color w:val="000000"/>
          <w:rtl/>
        </w:rPr>
        <w:t>אֱלֹהֵיכֶם</w:t>
      </w:r>
      <w:proofErr w:type="spellEnd"/>
      <w:r w:rsidRPr="00CB39D1">
        <w:rPr>
          <w:rFonts w:ascii="ResponsaTTF" w:cs="David"/>
          <w:b/>
          <w:bCs/>
          <w:i/>
          <w:iCs/>
          <w:color w:val="000000"/>
          <w:rtl/>
        </w:rPr>
        <w:t xml:space="preserve"> </w:t>
      </w:r>
      <w:r w:rsidRPr="00CB39D1">
        <w:rPr>
          <w:rFonts w:ascii="ResponsaTTF" w:cs="David" w:hint="eastAsia"/>
          <w:b/>
          <w:bCs/>
          <w:i/>
          <w:iCs/>
          <w:color w:val="000000"/>
          <w:rtl/>
        </w:rPr>
        <w:t>וְשָׁמְרוּ</w:t>
      </w:r>
      <w:r w:rsidRPr="00CB39D1">
        <w:rPr>
          <w:rFonts w:ascii="ResponsaTTF" w:cs="David"/>
          <w:b/>
          <w:bCs/>
          <w:i/>
          <w:iCs/>
          <w:color w:val="000000"/>
          <w:rtl/>
        </w:rPr>
        <w:t xml:space="preserve"> </w:t>
      </w:r>
      <w:r w:rsidRPr="00CB39D1">
        <w:rPr>
          <w:rFonts w:ascii="ResponsaTTF" w:cs="David" w:hint="eastAsia"/>
          <w:b/>
          <w:bCs/>
          <w:i/>
          <w:iCs/>
          <w:color w:val="000000"/>
          <w:rtl/>
        </w:rPr>
        <w:t>לַעֲשׂוֹת</w:t>
      </w:r>
      <w:r w:rsidRPr="00CB39D1">
        <w:rPr>
          <w:rFonts w:ascii="ResponsaTTF" w:cs="David"/>
          <w:b/>
          <w:bCs/>
          <w:i/>
          <w:iCs/>
          <w:color w:val="000000"/>
          <w:rtl/>
        </w:rPr>
        <w:t xml:space="preserve"> </w:t>
      </w:r>
      <w:r w:rsidRPr="00CB39D1">
        <w:rPr>
          <w:rFonts w:ascii="ResponsaTTF" w:cs="David" w:hint="eastAsia"/>
          <w:b/>
          <w:bCs/>
          <w:i/>
          <w:iCs/>
          <w:color w:val="000000"/>
          <w:rtl/>
        </w:rPr>
        <w:t>אֶת</w:t>
      </w:r>
      <w:r w:rsidRPr="00CB39D1">
        <w:rPr>
          <w:rFonts w:ascii="ResponsaTTF" w:cs="David"/>
          <w:b/>
          <w:bCs/>
          <w:i/>
          <w:iCs/>
          <w:color w:val="000000"/>
          <w:rtl/>
        </w:rPr>
        <w:t xml:space="preserve"> </w:t>
      </w:r>
      <w:r w:rsidRPr="00CB39D1">
        <w:rPr>
          <w:rFonts w:ascii="ResponsaTTF" w:cs="David" w:hint="eastAsia"/>
          <w:b/>
          <w:bCs/>
          <w:i/>
          <w:iCs/>
          <w:color w:val="000000"/>
          <w:rtl/>
        </w:rPr>
        <w:t>כָּל</w:t>
      </w:r>
      <w:r w:rsidRPr="00CB39D1">
        <w:rPr>
          <w:rFonts w:ascii="ResponsaTTF" w:cs="David"/>
          <w:b/>
          <w:bCs/>
          <w:i/>
          <w:iCs/>
          <w:color w:val="000000"/>
          <w:rtl/>
        </w:rPr>
        <w:t xml:space="preserve"> </w:t>
      </w:r>
      <w:r w:rsidRPr="00CB39D1">
        <w:rPr>
          <w:rFonts w:ascii="ResponsaTTF" w:cs="David" w:hint="eastAsia"/>
          <w:b/>
          <w:bCs/>
          <w:i/>
          <w:iCs/>
          <w:color w:val="000000"/>
          <w:rtl/>
        </w:rPr>
        <w:t>דִּבְרֵי</w:t>
      </w:r>
      <w:r w:rsidRPr="00CB39D1">
        <w:rPr>
          <w:rFonts w:ascii="ResponsaTTF" w:cs="David"/>
          <w:b/>
          <w:bCs/>
          <w:i/>
          <w:iCs/>
          <w:color w:val="000000"/>
          <w:rtl/>
        </w:rPr>
        <w:t xml:space="preserve"> </w:t>
      </w:r>
      <w:r w:rsidRPr="00CB39D1">
        <w:rPr>
          <w:rFonts w:ascii="ResponsaTTF" w:cs="David" w:hint="eastAsia"/>
          <w:b/>
          <w:bCs/>
          <w:i/>
          <w:iCs/>
          <w:color w:val="000000"/>
          <w:rtl/>
        </w:rPr>
        <w:t>הַתּוֹרָה</w:t>
      </w:r>
      <w:r w:rsidRPr="00CB39D1">
        <w:rPr>
          <w:rFonts w:ascii="ResponsaTTF" w:cs="David"/>
          <w:b/>
          <w:bCs/>
          <w:i/>
          <w:iCs/>
          <w:color w:val="000000"/>
          <w:rtl/>
        </w:rPr>
        <w:t xml:space="preserve"> </w:t>
      </w:r>
      <w:r w:rsidRPr="00CB39D1">
        <w:rPr>
          <w:rFonts w:ascii="ResponsaTTF" w:cs="David" w:hint="eastAsia"/>
          <w:b/>
          <w:bCs/>
          <w:i/>
          <w:iCs/>
          <w:color w:val="000000"/>
          <w:rtl/>
        </w:rPr>
        <w:t>הַזֹּאת</w:t>
      </w:r>
      <w:r>
        <w:rPr>
          <w:rFonts w:ascii="ResponsaTTF" w:cs="David"/>
          <w:b/>
          <w:bCs/>
          <w:i/>
          <w:iCs/>
          <w:color w:val="000000"/>
          <w:rtl/>
        </w:rPr>
        <w:t>:</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מצווה זו מנויה אצל כל מוני המצוות. לדוגמה, הרמב"ם </w:t>
      </w:r>
      <w:proofErr w:type="spellStart"/>
      <w:r>
        <w:rPr>
          <w:rFonts w:ascii="ResponsaTTF" w:cs="David" w:hint="cs"/>
          <w:color w:val="000000"/>
          <w:rtl/>
        </w:rPr>
        <w:t>ב</w:t>
      </w:r>
      <w:r w:rsidRPr="00560BA6">
        <w:rPr>
          <w:rFonts w:ascii="ResponsaTTF" w:cs="David" w:hint="cs"/>
          <w:b/>
          <w:bCs/>
          <w:color w:val="000000"/>
          <w:rtl/>
        </w:rPr>
        <w:t>ספהמ"צ</w:t>
      </w:r>
      <w:proofErr w:type="spellEnd"/>
      <w:r w:rsidRPr="00560BA6">
        <w:rPr>
          <w:rFonts w:ascii="ResponsaTTF" w:cs="David" w:hint="cs"/>
          <w:b/>
          <w:bCs/>
          <w:color w:val="000000"/>
          <w:rtl/>
        </w:rPr>
        <w:t xml:space="preserve"> </w:t>
      </w:r>
      <w:r>
        <w:rPr>
          <w:rFonts w:ascii="ResponsaTTF" w:cs="David" w:hint="cs"/>
          <w:color w:val="000000"/>
          <w:rtl/>
        </w:rPr>
        <w:t xml:space="preserve">עשה </w:t>
      </w:r>
      <w:proofErr w:type="spellStart"/>
      <w:r>
        <w:rPr>
          <w:rFonts w:ascii="ResponsaTTF" w:cs="David" w:hint="cs"/>
          <w:color w:val="000000"/>
          <w:rtl/>
        </w:rPr>
        <w:t>טז</w:t>
      </w:r>
      <w:proofErr w:type="spellEnd"/>
      <w:r>
        <w:rPr>
          <w:rFonts w:ascii="ResponsaTTF" w:cs="David" w:hint="cs"/>
          <w:color w:val="000000"/>
          <w:rtl/>
        </w:rPr>
        <w:t xml:space="preserve"> כותב כך:</w:t>
      </w:r>
    </w:p>
    <w:p w:rsidR="00423C5E" w:rsidRPr="00560BA6" w:rsidRDefault="00423C5E" w:rsidP="00423C5E">
      <w:pPr>
        <w:autoSpaceDE w:val="0"/>
        <w:autoSpaceDN w:val="0"/>
        <w:adjustRightInd w:val="0"/>
        <w:ind w:left="720"/>
        <w:jc w:val="both"/>
        <w:rPr>
          <w:rFonts w:ascii="ResponsaTTF" w:cs="David"/>
          <w:b/>
          <w:bCs/>
          <w:i/>
          <w:iCs/>
          <w:color w:val="000000"/>
          <w:rtl/>
        </w:rPr>
      </w:pPr>
      <w:proofErr w:type="spellStart"/>
      <w:r w:rsidRPr="00560BA6">
        <w:rPr>
          <w:rFonts w:ascii="ResponsaTTF" w:cs="David" w:hint="eastAsia"/>
          <w:b/>
          <w:bCs/>
          <w:i/>
          <w:iCs/>
          <w:color w:val="000000"/>
          <w:rtl/>
        </w:rPr>
        <w:t>והמצוה</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הי</w:t>
      </w:r>
      <w:r w:rsidRPr="00560BA6">
        <w:rPr>
          <w:rFonts w:ascii="ResponsaTTF" w:cs="David"/>
          <w:b/>
          <w:bCs/>
          <w:i/>
          <w:iCs/>
          <w:color w:val="000000"/>
          <w:rtl/>
        </w:rPr>
        <w:t>"</w:t>
      </w:r>
      <w:r w:rsidRPr="00560BA6">
        <w:rPr>
          <w:rFonts w:ascii="ResponsaTTF" w:cs="David" w:hint="eastAsia"/>
          <w:b/>
          <w:bCs/>
          <w:i/>
          <w:iCs/>
          <w:color w:val="000000"/>
          <w:rtl/>
        </w:rPr>
        <w:t>ו</w:t>
      </w:r>
      <w:r w:rsidRPr="00560BA6">
        <w:rPr>
          <w:rFonts w:ascii="ResponsaTTF" w:cs="David"/>
          <w:b/>
          <w:bCs/>
          <w:i/>
          <w:iCs/>
          <w:color w:val="000000"/>
          <w:rtl/>
        </w:rPr>
        <w:t xml:space="preserve"> </w:t>
      </w:r>
      <w:r w:rsidRPr="00560BA6">
        <w:rPr>
          <w:rFonts w:ascii="ResponsaTTF" w:cs="David" w:hint="eastAsia"/>
          <w:b/>
          <w:bCs/>
          <w:i/>
          <w:iCs/>
          <w:color w:val="000000"/>
          <w:rtl/>
        </w:rPr>
        <w:t>היא</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שצונו</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להקהיל</w:t>
      </w:r>
      <w:r w:rsidRPr="00560BA6">
        <w:rPr>
          <w:rFonts w:ascii="ResponsaTTF" w:cs="David"/>
          <w:b/>
          <w:bCs/>
          <w:i/>
          <w:iCs/>
          <w:color w:val="000000"/>
          <w:rtl/>
        </w:rPr>
        <w:t xml:space="preserve"> </w:t>
      </w:r>
      <w:r w:rsidRPr="00560BA6">
        <w:rPr>
          <w:rFonts w:ascii="ResponsaTTF" w:cs="David" w:hint="eastAsia"/>
          <w:b/>
          <w:bCs/>
          <w:i/>
          <w:iCs/>
          <w:color w:val="000000"/>
          <w:rtl/>
        </w:rPr>
        <w:t>את</w:t>
      </w:r>
      <w:r w:rsidRPr="00560BA6">
        <w:rPr>
          <w:rFonts w:ascii="ResponsaTTF" w:cs="David"/>
          <w:b/>
          <w:bCs/>
          <w:i/>
          <w:iCs/>
          <w:color w:val="000000"/>
          <w:rtl/>
        </w:rPr>
        <w:t xml:space="preserve"> </w:t>
      </w:r>
      <w:r w:rsidRPr="00560BA6">
        <w:rPr>
          <w:rFonts w:ascii="ResponsaTTF" w:cs="David" w:hint="eastAsia"/>
          <w:b/>
          <w:bCs/>
          <w:i/>
          <w:iCs/>
          <w:color w:val="000000"/>
          <w:rtl/>
        </w:rPr>
        <w:t>העם</w:t>
      </w:r>
      <w:r w:rsidRPr="00560BA6">
        <w:rPr>
          <w:rFonts w:ascii="ResponsaTTF" w:cs="David"/>
          <w:b/>
          <w:bCs/>
          <w:i/>
          <w:iCs/>
          <w:color w:val="000000"/>
          <w:rtl/>
        </w:rPr>
        <w:t xml:space="preserve"> </w:t>
      </w:r>
      <w:r w:rsidRPr="00560BA6">
        <w:rPr>
          <w:rFonts w:ascii="ResponsaTTF" w:cs="David" w:hint="eastAsia"/>
          <w:b/>
          <w:bCs/>
          <w:i/>
          <w:iCs/>
          <w:color w:val="000000"/>
          <w:rtl/>
        </w:rPr>
        <w:t>כלו</w:t>
      </w:r>
      <w:r w:rsidRPr="00560BA6">
        <w:rPr>
          <w:rFonts w:ascii="ResponsaTTF" w:cs="David"/>
          <w:b/>
          <w:bCs/>
          <w:i/>
          <w:iCs/>
          <w:color w:val="000000"/>
          <w:rtl/>
        </w:rPr>
        <w:t xml:space="preserve"> </w:t>
      </w:r>
      <w:r w:rsidRPr="00560BA6">
        <w:rPr>
          <w:rFonts w:ascii="ResponsaTTF" w:cs="David" w:hint="eastAsia"/>
          <w:b/>
          <w:bCs/>
          <w:i/>
          <w:iCs/>
          <w:color w:val="000000"/>
          <w:rtl/>
        </w:rPr>
        <w:t>בשני</w:t>
      </w:r>
      <w:r w:rsidRPr="00560BA6">
        <w:rPr>
          <w:rFonts w:ascii="ResponsaTTF" w:cs="David"/>
          <w:b/>
          <w:bCs/>
          <w:i/>
          <w:iCs/>
          <w:color w:val="000000"/>
          <w:rtl/>
        </w:rPr>
        <w:t xml:space="preserve"> </w:t>
      </w:r>
      <w:r w:rsidRPr="00560BA6">
        <w:rPr>
          <w:rFonts w:ascii="ResponsaTTF" w:cs="David" w:hint="eastAsia"/>
          <w:b/>
          <w:bCs/>
          <w:i/>
          <w:iCs/>
          <w:color w:val="000000"/>
          <w:rtl/>
        </w:rPr>
        <w:t>מסוכות</w:t>
      </w:r>
      <w:r w:rsidRPr="00560BA6">
        <w:rPr>
          <w:rFonts w:ascii="ResponsaTTF" w:cs="David"/>
          <w:b/>
          <w:bCs/>
          <w:i/>
          <w:iCs/>
          <w:color w:val="000000"/>
          <w:rtl/>
        </w:rPr>
        <w:t xml:space="preserve"> </w:t>
      </w:r>
      <w:r w:rsidRPr="00560BA6">
        <w:rPr>
          <w:rFonts w:ascii="ResponsaTTF" w:cs="David" w:hint="eastAsia"/>
          <w:b/>
          <w:bCs/>
          <w:i/>
          <w:iCs/>
          <w:color w:val="000000"/>
          <w:rtl/>
        </w:rPr>
        <w:t>בכל</w:t>
      </w:r>
      <w:r w:rsidRPr="00560BA6">
        <w:rPr>
          <w:rFonts w:ascii="ResponsaTTF" w:cs="David"/>
          <w:b/>
          <w:bCs/>
          <w:i/>
          <w:iCs/>
          <w:color w:val="000000"/>
          <w:rtl/>
        </w:rPr>
        <w:t xml:space="preserve"> </w:t>
      </w:r>
      <w:r w:rsidRPr="00560BA6">
        <w:rPr>
          <w:rFonts w:ascii="ResponsaTTF" w:cs="David" w:hint="eastAsia"/>
          <w:b/>
          <w:bCs/>
          <w:i/>
          <w:iCs/>
          <w:color w:val="000000"/>
          <w:rtl/>
        </w:rPr>
        <w:t>מוצאי</w:t>
      </w:r>
      <w:r w:rsidRPr="00560BA6">
        <w:rPr>
          <w:rFonts w:ascii="ResponsaTTF" w:cs="David"/>
          <w:b/>
          <w:bCs/>
          <w:i/>
          <w:iCs/>
          <w:color w:val="000000"/>
          <w:rtl/>
        </w:rPr>
        <w:t xml:space="preserve"> </w:t>
      </w:r>
      <w:r w:rsidRPr="00560BA6">
        <w:rPr>
          <w:rFonts w:ascii="ResponsaTTF" w:cs="David" w:hint="eastAsia"/>
          <w:b/>
          <w:bCs/>
          <w:i/>
          <w:iCs/>
          <w:color w:val="000000"/>
          <w:rtl/>
        </w:rPr>
        <w:t>שמטה</w:t>
      </w:r>
      <w:r w:rsidRPr="00560BA6">
        <w:rPr>
          <w:rFonts w:ascii="ResponsaTTF" w:cs="David"/>
          <w:b/>
          <w:bCs/>
          <w:i/>
          <w:iCs/>
          <w:color w:val="000000"/>
          <w:rtl/>
        </w:rPr>
        <w:t xml:space="preserve"> </w:t>
      </w:r>
      <w:r w:rsidRPr="00560BA6">
        <w:rPr>
          <w:rFonts w:ascii="ResponsaTTF" w:cs="David" w:hint="eastAsia"/>
          <w:b/>
          <w:bCs/>
          <w:i/>
          <w:iCs/>
          <w:color w:val="000000"/>
          <w:rtl/>
        </w:rPr>
        <w:t>ולקרוא</w:t>
      </w:r>
      <w:r w:rsidRPr="00560BA6">
        <w:rPr>
          <w:rFonts w:ascii="ResponsaTTF" w:cs="David"/>
          <w:b/>
          <w:bCs/>
          <w:i/>
          <w:iCs/>
          <w:color w:val="000000"/>
          <w:rtl/>
        </w:rPr>
        <w:t xml:space="preserve"> </w:t>
      </w:r>
      <w:r w:rsidRPr="00560BA6">
        <w:rPr>
          <w:rFonts w:ascii="ResponsaTTF" w:cs="David" w:hint="eastAsia"/>
          <w:b/>
          <w:bCs/>
          <w:i/>
          <w:iCs/>
          <w:color w:val="000000"/>
          <w:rtl/>
        </w:rPr>
        <w:t>קצת</w:t>
      </w:r>
      <w:r w:rsidRPr="00560BA6">
        <w:rPr>
          <w:rFonts w:ascii="ResponsaTTF" w:cs="David"/>
          <w:b/>
          <w:bCs/>
          <w:i/>
          <w:iCs/>
          <w:color w:val="000000"/>
          <w:rtl/>
        </w:rPr>
        <w:t xml:space="preserve"> </w:t>
      </w:r>
      <w:r w:rsidRPr="00560BA6">
        <w:rPr>
          <w:rFonts w:ascii="ResponsaTTF" w:cs="David" w:hint="eastAsia"/>
          <w:b/>
          <w:bCs/>
          <w:i/>
          <w:iCs/>
          <w:color w:val="000000"/>
          <w:rtl/>
        </w:rPr>
        <w:t>פרשיות</w:t>
      </w:r>
      <w:r w:rsidRPr="00560BA6">
        <w:rPr>
          <w:rFonts w:ascii="ResponsaTTF" w:cs="David"/>
          <w:b/>
          <w:bCs/>
          <w:i/>
          <w:iCs/>
          <w:color w:val="000000"/>
          <w:rtl/>
        </w:rPr>
        <w:t xml:space="preserve"> </w:t>
      </w:r>
      <w:r w:rsidRPr="00560BA6">
        <w:rPr>
          <w:rFonts w:ascii="ResponsaTTF" w:cs="David" w:hint="eastAsia"/>
          <w:b/>
          <w:bCs/>
          <w:i/>
          <w:iCs/>
          <w:color w:val="000000"/>
          <w:rtl/>
        </w:rPr>
        <w:t>ממשנה</w:t>
      </w:r>
      <w:r w:rsidRPr="00560BA6">
        <w:rPr>
          <w:rFonts w:ascii="ResponsaTTF" w:cs="David"/>
          <w:b/>
          <w:bCs/>
          <w:i/>
          <w:iCs/>
          <w:color w:val="000000"/>
          <w:rtl/>
        </w:rPr>
        <w:t xml:space="preserve"> </w:t>
      </w:r>
      <w:r w:rsidRPr="00560BA6">
        <w:rPr>
          <w:rFonts w:ascii="ResponsaTTF" w:cs="David" w:hint="eastAsia"/>
          <w:b/>
          <w:bCs/>
          <w:i/>
          <w:iCs/>
          <w:color w:val="000000"/>
          <w:rtl/>
        </w:rPr>
        <w:t>תורה</w:t>
      </w:r>
      <w:r w:rsidRPr="00560BA6">
        <w:rPr>
          <w:rFonts w:ascii="ResponsaTTF" w:cs="David"/>
          <w:b/>
          <w:bCs/>
          <w:i/>
          <w:iCs/>
          <w:color w:val="000000"/>
          <w:rtl/>
        </w:rPr>
        <w:t xml:space="preserve"> </w:t>
      </w:r>
      <w:r w:rsidRPr="00560BA6">
        <w:rPr>
          <w:rFonts w:ascii="ResponsaTTF" w:cs="David" w:hint="eastAsia"/>
          <w:b/>
          <w:bCs/>
          <w:i/>
          <w:iCs/>
          <w:color w:val="000000"/>
          <w:rtl/>
        </w:rPr>
        <w:t>באזניהם</w:t>
      </w:r>
      <w:r w:rsidRPr="00560BA6">
        <w:rPr>
          <w:rFonts w:ascii="ResponsaTTF" w:cs="David"/>
          <w:b/>
          <w:bCs/>
          <w:i/>
          <w:iCs/>
          <w:color w:val="000000"/>
          <w:rtl/>
        </w:rPr>
        <w:t xml:space="preserve"> </w:t>
      </w:r>
      <w:r w:rsidRPr="00560BA6">
        <w:rPr>
          <w:rFonts w:ascii="ResponsaTTF" w:cs="David" w:hint="eastAsia"/>
          <w:b/>
          <w:bCs/>
          <w:i/>
          <w:iCs/>
          <w:color w:val="000000"/>
          <w:rtl/>
        </w:rPr>
        <w:t>והוא</w:t>
      </w:r>
      <w:r w:rsidRPr="00560BA6">
        <w:rPr>
          <w:rFonts w:ascii="ResponsaTTF" w:cs="David"/>
          <w:b/>
          <w:bCs/>
          <w:i/>
          <w:iCs/>
          <w:color w:val="000000"/>
          <w:rtl/>
        </w:rPr>
        <w:t xml:space="preserve"> </w:t>
      </w:r>
      <w:r w:rsidRPr="00560BA6">
        <w:rPr>
          <w:rFonts w:ascii="ResponsaTTF" w:cs="David" w:hint="eastAsia"/>
          <w:b/>
          <w:bCs/>
          <w:i/>
          <w:iCs/>
          <w:color w:val="000000"/>
          <w:rtl/>
        </w:rPr>
        <w:t>אמרו</w:t>
      </w:r>
      <w:r w:rsidRPr="00560BA6">
        <w:rPr>
          <w:rFonts w:ascii="ResponsaTTF" w:cs="David"/>
          <w:b/>
          <w:bCs/>
          <w:i/>
          <w:iCs/>
          <w:color w:val="000000"/>
          <w:rtl/>
        </w:rPr>
        <w:t xml:space="preserve"> </w:t>
      </w:r>
      <w:r w:rsidRPr="00560BA6">
        <w:rPr>
          <w:rFonts w:ascii="ResponsaTTF" w:cs="David" w:hint="eastAsia"/>
          <w:b/>
          <w:bCs/>
          <w:i/>
          <w:iCs/>
          <w:color w:val="000000"/>
          <w:rtl/>
        </w:rPr>
        <w:t>יתעלה</w:t>
      </w:r>
      <w:r w:rsidRPr="00560BA6">
        <w:rPr>
          <w:rFonts w:ascii="ResponsaTTF" w:cs="David"/>
          <w:b/>
          <w:bCs/>
          <w:i/>
          <w:iCs/>
          <w:color w:val="000000"/>
          <w:rtl/>
        </w:rPr>
        <w:t xml:space="preserve"> (</w:t>
      </w:r>
      <w:r w:rsidRPr="00560BA6">
        <w:rPr>
          <w:rFonts w:ascii="ResponsaTTF" w:cs="David" w:hint="eastAsia"/>
          <w:b/>
          <w:bCs/>
          <w:i/>
          <w:iCs/>
          <w:color w:val="000000"/>
          <w:rtl/>
        </w:rPr>
        <w:t>וילך</w:t>
      </w:r>
      <w:r w:rsidRPr="00560BA6">
        <w:rPr>
          <w:rFonts w:ascii="ResponsaTTF" w:cs="David"/>
          <w:b/>
          <w:bCs/>
          <w:i/>
          <w:iCs/>
          <w:color w:val="000000"/>
          <w:rtl/>
        </w:rPr>
        <w:t xml:space="preserve">) </w:t>
      </w:r>
      <w:r w:rsidRPr="00560BA6">
        <w:rPr>
          <w:rFonts w:ascii="ResponsaTTF" w:cs="David" w:hint="eastAsia"/>
          <w:b/>
          <w:bCs/>
          <w:i/>
          <w:iCs/>
          <w:color w:val="000000"/>
          <w:rtl/>
        </w:rPr>
        <w:t>הקהל</w:t>
      </w:r>
      <w:r w:rsidRPr="00560BA6">
        <w:rPr>
          <w:rFonts w:ascii="ResponsaTTF" w:cs="David"/>
          <w:b/>
          <w:bCs/>
          <w:i/>
          <w:iCs/>
          <w:color w:val="000000"/>
          <w:rtl/>
        </w:rPr>
        <w:t xml:space="preserve"> </w:t>
      </w:r>
      <w:r w:rsidRPr="00560BA6">
        <w:rPr>
          <w:rFonts w:ascii="ResponsaTTF" w:cs="David" w:hint="eastAsia"/>
          <w:b/>
          <w:bCs/>
          <w:i/>
          <w:iCs/>
          <w:color w:val="000000"/>
          <w:rtl/>
        </w:rPr>
        <w:t>את</w:t>
      </w:r>
      <w:r w:rsidRPr="00560BA6">
        <w:rPr>
          <w:rFonts w:ascii="ResponsaTTF" w:cs="David"/>
          <w:b/>
          <w:bCs/>
          <w:i/>
          <w:iCs/>
          <w:color w:val="000000"/>
          <w:rtl/>
        </w:rPr>
        <w:t xml:space="preserve"> </w:t>
      </w:r>
      <w:r w:rsidRPr="00560BA6">
        <w:rPr>
          <w:rFonts w:ascii="ResponsaTTF" w:cs="David" w:hint="eastAsia"/>
          <w:b/>
          <w:bCs/>
          <w:i/>
          <w:iCs/>
          <w:color w:val="000000"/>
          <w:rtl/>
        </w:rPr>
        <w:t>העם</w:t>
      </w:r>
      <w:r w:rsidRPr="00560BA6">
        <w:rPr>
          <w:rFonts w:ascii="ResponsaTTF" w:cs="David"/>
          <w:b/>
          <w:bCs/>
          <w:i/>
          <w:iCs/>
          <w:color w:val="000000"/>
          <w:rtl/>
        </w:rPr>
        <w:t xml:space="preserve"> </w:t>
      </w:r>
      <w:r w:rsidRPr="00560BA6">
        <w:rPr>
          <w:rFonts w:ascii="ResponsaTTF" w:cs="David" w:hint="eastAsia"/>
          <w:b/>
          <w:bCs/>
          <w:i/>
          <w:iCs/>
          <w:color w:val="000000"/>
          <w:rtl/>
        </w:rPr>
        <w:t>האנשים</w:t>
      </w:r>
      <w:r w:rsidRPr="00560BA6">
        <w:rPr>
          <w:rFonts w:ascii="ResponsaTTF" w:cs="David"/>
          <w:b/>
          <w:bCs/>
          <w:i/>
          <w:iCs/>
          <w:color w:val="000000"/>
          <w:rtl/>
        </w:rPr>
        <w:t xml:space="preserve"> </w:t>
      </w:r>
      <w:r w:rsidRPr="00560BA6">
        <w:rPr>
          <w:rFonts w:ascii="ResponsaTTF" w:cs="David" w:hint="eastAsia"/>
          <w:b/>
          <w:bCs/>
          <w:i/>
          <w:iCs/>
          <w:color w:val="000000"/>
          <w:rtl/>
        </w:rPr>
        <w:t>והנשים</w:t>
      </w:r>
      <w:r w:rsidRPr="00560BA6">
        <w:rPr>
          <w:rFonts w:ascii="ResponsaTTF" w:cs="David"/>
          <w:b/>
          <w:bCs/>
          <w:i/>
          <w:iCs/>
          <w:color w:val="000000"/>
          <w:rtl/>
        </w:rPr>
        <w:t xml:space="preserve"> </w:t>
      </w:r>
      <w:r w:rsidRPr="00560BA6">
        <w:rPr>
          <w:rFonts w:ascii="ResponsaTTF" w:cs="David" w:hint="eastAsia"/>
          <w:b/>
          <w:bCs/>
          <w:i/>
          <w:iCs/>
          <w:color w:val="000000"/>
          <w:rtl/>
        </w:rPr>
        <w:t>והטף</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וכו</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וזו</w:t>
      </w:r>
      <w:r w:rsidRPr="00560BA6">
        <w:rPr>
          <w:rFonts w:ascii="ResponsaTTF" w:cs="David"/>
          <w:b/>
          <w:bCs/>
          <w:i/>
          <w:iCs/>
          <w:color w:val="000000"/>
          <w:rtl/>
        </w:rPr>
        <w:t xml:space="preserve"> </w:t>
      </w:r>
      <w:r w:rsidRPr="00560BA6">
        <w:rPr>
          <w:rFonts w:ascii="ResponsaTTF" w:cs="David" w:hint="eastAsia"/>
          <w:b/>
          <w:bCs/>
          <w:i/>
          <w:iCs/>
          <w:color w:val="000000"/>
          <w:rtl/>
        </w:rPr>
        <w:t>היא</w:t>
      </w:r>
      <w:r w:rsidRPr="00560BA6">
        <w:rPr>
          <w:rFonts w:ascii="ResponsaTTF" w:cs="David"/>
          <w:b/>
          <w:bCs/>
          <w:i/>
          <w:iCs/>
          <w:color w:val="000000"/>
          <w:rtl/>
        </w:rPr>
        <w:t xml:space="preserve"> </w:t>
      </w:r>
      <w:r w:rsidRPr="00560BA6">
        <w:rPr>
          <w:rFonts w:ascii="ResponsaTTF" w:cs="David" w:hint="eastAsia"/>
          <w:b/>
          <w:bCs/>
          <w:i/>
          <w:iCs/>
          <w:color w:val="000000"/>
          <w:rtl/>
        </w:rPr>
        <w:t>מצות</w:t>
      </w:r>
      <w:r w:rsidRPr="00560BA6">
        <w:rPr>
          <w:rFonts w:ascii="ResponsaTTF" w:cs="David"/>
          <w:b/>
          <w:bCs/>
          <w:i/>
          <w:iCs/>
          <w:color w:val="000000"/>
          <w:rtl/>
        </w:rPr>
        <w:t xml:space="preserve"> </w:t>
      </w:r>
      <w:r w:rsidRPr="00560BA6">
        <w:rPr>
          <w:rFonts w:ascii="ResponsaTTF" w:cs="David" w:hint="eastAsia"/>
          <w:b/>
          <w:bCs/>
          <w:i/>
          <w:iCs/>
          <w:color w:val="000000"/>
          <w:rtl/>
        </w:rPr>
        <w:t>הקהל</w:t>
      </w:r>
      <w:r w:rsidRPr="00560BA6">
        <w:rPr>
          <w:rFonts w:ascii="ResponsaTTF" w:cs="David"/>
          <w:b/>
          <w:bCs/>
          <w:i/>
          <w:iCs/>
          <w:color w:val="000000"/>
          <w:rtl/>
        </w:rPr>
        <w:t xml:space="preserve">. </w:t>
      </w:r>
      <w:r w:rsidRPr="00560BA6">
        <w:rPr>
          <w:rFonts w:ascii="ResponsaTTF" w:cs="David" w:hint="eastAsia"/>
          <w:b/>
          <w:bCs/>
          <w:i/>
          <w:iCs/>
          <w:color w:val="000000"/>
          <w:rtl/>
        </w:rPr>
        <w:t>ובפרק</w:t>
      </w:r>
      <w:r w:rsidRPr="00560BA6">
        <w:rPr>
          <w:rFonts w:ascii="ResponsaTTF" w:cs="David"/>
          <w:b/>
          <w:bCs/>
          <w:i/>
          <w:iCs/>
          <w:color w:val="000000"/>
          <w:rtl/>
        </w:rPr>
        <w:t xml:space="preserve"> </w:t>
      </w:r>
      <w:r w:rsidRPr="00560BA6">
        <w:rPr>
          <w:rFonts w:ascii="ResponsaTTF" w:cs="David" w:hint="eastAsia"/>
          <w:b/>
          <w:bCs/>
          <w:i/>
          <w:iCs/>
          <w:color w:val="000000"/>
          <w:rtl/>
        </w:rPr>
        <w:t>ראשון</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מקדושין</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לד</w:t>
      </w:r>
      <w:r w:rsidRPr="00560BA6">
        <w:rPr>
          <w:rFonts w:ascii="ResponsaTTF" w:cs="David"/>
          <w:b/>
          <w:bCs/>
          <w:i/>
          <w:iCs/>
          <w:color w:val="000000"/>
          <w:rtl/>
        </w:rPr>
        <w:t xml:space="preserve"> </w:t>
      </w:r>
      <w:r w:rsidRPr="00560BA6">
        <w:rPr>
          <w:rFonts w:ascii="ResponsaTTF" w:cs="David" w:hint="eastAsia"/>
          <w:b/>
          <w:bCs/>
          <w:i/>
          <w:iCs/>
          <w:color w:val="000000"/>
          <w:rtl/>
        </w:rPr>
        <w:t>א</w:t>
      </w:r>
      <w:r w:rsidRPr="00560BA6">
        <w:rPr>
          <w:rFonts w:ascii="ResponsaTTF" w:cs="David"/>
          <w:b/>
          <w:bCs/>
          <w:i/>
          <w:iCs/>
          <w:color w:val="000000"/>
          <w:rtl/>
        </w:rPr>
        <w:t xml:space="preserve">) </w:t>
      </w:r>
      <w:r w:rsidRPr="00560BA6">
        <w:rPr>
          <w:rFonts w:ascii="ResponsaTTF" w:cs="David" w:hint="eastAsia"/>
          <w:b/>
          <w:bCs/>
          <w:i/>
          <w:iCs/>
          <w:color w:val="000000"/>
          <w:rtl/>
        </w:rPr>
        <w:t>עם</w:t>
      </w:r>
      <w:r w:rsidRPr="00560BA6">
        <w:rPr>
          <w:rFonts w:ascii="ResponsaTTF" w:cs="David"/>
          <w:b/>
          <w:bCs/>
          <w:i/>
          <w:iCs/>
          <w:color w:val="000000"/>
          <w:rtl/>
        </w:rPr>
        <w:t xml:space="preserve"> </w:t>
      </w:r>
      <w:r w:rsidRPr="00560BA6">
        <w:rPr>
          <w:rFonts w:ascii="ResponsaTTF" w:cs="David" w:hint="eastAsia"/>
          <w:b/>
          <w:bCs/>
          <w:i/>
          <w:iCs/>
          <w:color w:val="000000"/>
          <w:rtl/>
        </w:rPr>
        <w:t>אמרם</w:t>
      </w:r>
      <w:r w:rsidRPr="00560BA6">
        <w:rPr>
          <w:rFonts w:ascii="ResponsaTTF" w:cs="David"/>
          <w:b/>
          <w:bCs/>
          <w:i/>
          <w:iCs/>
          <w:color w:val="000000"/>
          <w:rtl/>
        </w:rPr>
        <w:t xml:space="preserve"> </w:t>
      </w:r>
      <w:r w:rsidRPr="00560BA6">
        <w:rPr>
          <w:rFonts w:ascii="ResponsaTTF" w:cs="David" w:hint="eastAsia"/>
          <w:b/>
          <w:bCs/>
          <w:i/>
          <w:iCs/>
          <w:color w:val="000000"/>
          <w:rtl/>
        </w:rPr>
        <w:t>כל</w:t>
      </w:r>
      <w:r w:rsidRPr="00560BA6">
        <w:rPr>
          <w:rFonts w:ascii="ResponsaTTF" w:cs="David"/>
          <w:b/>
          <w:bCs/>
          <w:i/>
          <w:iCs/>
          <w:color w:val="000000"/>
          <w:rtl/>
        </w:rPr>
        <w:t xml:space="preserve"> </w:t>
      </w:r>
      <w:r w:rsidRPr="00560BA6">
        <w:rPr>
          <w:rFonts w:ascii="ResponsaTTF" w:cs="David" w:hint="eastAsia"/>
          <w:b/>
          <w:bCs/>
          <w:i/>
          <w:iCs/>
          <w:color w:val="000000"/>
          <w:rtl/>
        </w:rPr>
        <w:t>מצות</w:t>
      </w:r>
      <w:r w:rsidRPr="00560BA6">
        <w:rPr>
          <w:rFonts w:ascii="ResponsaTTF" w:cs="David"/>
          <w:b/>
          <w:bCs/>
          <w:i/>
          <w:iCs/>
          <w:color w:val="000000"/>
          <w:rtl/>
        </w:rPr>
        <w:t xml:space="preserve"> </w:t>
      </w:r>
      <w:r w:rsidRPr="00560BA6">
        <w:rPr>
          <w:rFonts w:ascii="ResponsaTTF" w:cs="David" w:hint="eastAsia"/>
          <w:b/>
          <w:bCs/>
          <w:i/>
          <w:iCs/>
          <w:color w:val="000000"/>
          <w:rtl/>
        </w:rPr>
        <w:t>עשה</w:t>
      </w:r>
      <w:r w:rsidRPr="00560BA6">
        <w:rPr>
          <w:rFonts w:ascii="ResponsaTTF" w:cs="David"/>
          <w:b/>
          <w:bCs/>
          <w:i/>
          <w:iCs/>
          <w:color w:val="000000"/>
          <w:rtl/>
        </w:rPr>
        <w:t xml:space="preserve"> </w:t>
      </w:r>
      <w:r w:rsidRPr="00560BA6">
        <w:rPr>
          <w:rFonts w:ascii="ResponsaTTF" w:cs="David" w:hint="eastAsia"/>
          <w:b/>
          <w:bCs/>
          <w:i/>
          <w:iCs/>
          <w:color w:val="000000"/>
          <w:rtl/>
        </w:rPr>
        <w:t>שהזמן</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גרמא</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נשים</w:t>
      </w:r>
      <w:r w:rsidRPr="00560BA6">
        <w:rPr>
          <w:rFonts w:ascii="ResponsaTTF" w:cs="David"/>
          <w:b/>
          <w:bCs/>
          <w:i/>
          <w:iCs/>
          <w:color w:val="000000"/>
          <w:rtl/>
        </w:rPr>
        <w:t xml:space="preserve"> </w:t>
      </w:r>
      <w:r w:rsidRPr="00560BA6">
        <w:rPr>
          <w:rFonts w:ascii="ResponsaTTF" w:cs="David" w:hint="eastAsia"/>
          <w:b/>
          <w:bCs/>
          <w:i/>
          <w:iCs/>
          <w:color w:val="000000"/>
          <w:rtl/>
        </w:rPr>
        <w:t>פטורות</w:t>
      </w:r>
      <w:r w:rsidRPr="00560BA6">
        <w:rPr>
          <w:rFonts w:ascii="ResponsaTTF" w:cs="David"/>
          <w:b/>
          <w:bCs/>
          <w:i/>
          <w:iCs/>
          <w:color w:val="000000"/>
          <w:rtl/>
        </w:rPr>
        <w:t xml:space="preserve"> </w:t>
      </w:r>
      <w:r w:rsidRPr="00560BA6">
        <w:rPr>
          <w:rFonts w:ascii="ResponsaTTF" w:cs="David" w:hint="eastAsia"/>
          <w:b/>
          <w:bCs/>
          <w:i/>
          <w:iCs/>
          <w:color w:val="000000"/>
          <w:rtl/>
        </w:rPr>
        <w:t>הקשו</w:t>
      </w:r>
      <w:r w:rsidRPr="00560BA6">
        <w:rPr>
          <w:rFonts w:ascii="ResponsaTTF" w:cs="David"/>
          <w:b/>
          <w:bCs/>
          <w:i/>
          <w:iCs/>
          <w:color w:val="000000"/>
          <w:rtl/>
        </w:rPr>
        <w:t xml:space="preserve"> </w:t>
      </w:r>
      <w:r w:rsidRPr="00560BA6">
        <w:rPr>
          <w:rFonts w:ascii="ResponsaTTF" w:cs="David" w:hint="eastAsia"/>
          <w:b/>
          <w:bCs/>
          <w:i/>
          <w:iCs/>
          <w:color w:val="000000"/>
          <w:rtl/>
        </w:rPr>
        <w:t>בתלמוד</w:t>
      </w:r>
      <w:r w:rsidRPr="00560BA6">
        <w:rPr>
          <w:rFonts w:ascii="ResponsaTTF" w:cs="David"/>
          <w:b/>
          <w:bCs/>
          <w:i/>
          <w:iCs/>
          <w:color w:val="000000"/>
          <w:rtl/>
        </w:rPr>
        <w:t xml:space="preserve"> </w:t>
      </w:r>
      <w:r w:rsidRPr="00560BA6">
        <w:rPr>
          <w:rFonts w:ascii="ResponsaTTF" w:cs="David" w:hint="eastAsia"/>
          <w:b/>
          <w:bCs/>
          <w:i/>
          <w:iCs/>
          <w:color w:val="000000"/>
          <w:rtl/>
        </w:rPr>
        <w:t>ואמרו</w:t>
      </w:r>
      <w:r w:rsidRPr="00560BA6">
        <w:rPr>
          <w:rFonts w:ascii="ResponsaTTF" w:cs="David"/>
          <w:b/>
          <w:bCs/>
          <w:i/>
          <w:iCs/>
          <w:color w:val="000000"/>
          <w:rtl/>
        </w:rPr>
        <w:t xml:space="preserve"> </w:t>
      </w:r>
      <w:r w:rsidRPr="00560BA6">
        <w:rPr>
          <w:rFonts w:ascii="ResponsaTTF" w:cs="David" w:hint="eastAsia"/>
          <w:b/>
          <w:bCs/>
          <w:i/>
          <w:iCs/>
          <w:color w:val="000000"/>
          <w:rtl/>
        </w:rPr>
        <w:t>והרי</w:t>
      </w:r>
      <w:r w:rsidRPr="00560BA6">
        <w:rPr>
          <w:rFonts w:ascii="ResponsaTTF" w:cs="David"/>
          <w:b/>
          <w:bCs/>
          <w:i/>
          <w:iCs/>
          <w:color w:val="000000"/>
          <w:rtl/>
        </w:rPr>
        <w:t xml:space="preserve"> </w:t>
      </w:r>
      <w:r w:rsidRPr="00560BA6">
        <w:rPr>
          <w:rFonts w:ascii="ResponsaTTF" w:cs="David" w:hint="eastAsia"/>
          <w:b/>
          <w:bCs/>
          <w:i/>
          <w:iCs/>
          <w:color w:val="000000"/>
          <w:rtl/>
        </w:rPr>
        <w:t>הקהל</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דמצות</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עשה</w:t>
      </w:r>
      <w:r w:rsidRPr="00560BA6">
        <w:rPr>
          <w:rFonts w:ascii="ResponsaTTF" w:cs="David"/>
          <w:b/>
          <w:bCs/>
          <w:i/>
          <w:iCs/>
          <w:color w:val="000000"/>
          <w:rtl/>
        </w:rPr>
        <w:t xml:space="preserve"> </w:t>
      </w:r>
      <w:r w:rsidRPr="00560BA6">
        <w:rPr>
          <w:rFonts w:ascii="ResponsaTTF" w:cs="David" w:hint="eastAsia"/>
          <w:b/>
          <w:bCs/>
          <w:i/>
          <w:iCs/>
          <w:color w:val="000000"/>
          <w:rtl/>
        </w:rPr>
        <w:t>שהזמן</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גרמא</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היא</w:t>
      </w:r>
      <w:r w:rsidRPr="00560BA6">
        <w:rPr>
          <w:rFonts w:ascii="ResponsaTTF" w:cs="David"/>
          <w:b/>
          <w:bCs/>
          <w:i/>
          <w:iCs/>
          <w:color w:val="000000"/>
          <w:rtl/>
        </w:rPr>
        <w:t xml:space="preserve"> </w:t>
      </w:r>
      <w:r w:rsidRPr="00560BA6">
        <w:rPr>
          <w:rFonts w:ascii="ResponsaTTF" w:cs="David" w:hint="eastAsia"/>
          <w:b/>
          <w:bCs/>
          <w:i/>
          <w:iCs/>
          <w:color w:val="000000"/>
          <w:rtl/>
        </w:rPr>
        <w:t>ונשים</w:t>
      </w:r>
      <w:r w:rsidRPr="00560BA6">
        <w:rPr>
          <w:rFonts w:ascii="ResponsaTTF" w:cs="David"/>
          <w:b/>
          <w:bCs/>
          <w:i/>
          <w:iCs/>
          <w:color w:val="000000"/>
          <w:rtl/>
        </w:rPr>
        <w:t xml:space="preserve"> </w:t>
      </w:r>
      <w:r w:rsidRPr="00560BA6">
        <w:rPr>
          <w:rFonts w:ascii="ResponsaTTF" w:cs="David" w:hint="eastAsia"/>
          <w:b/>
          <w:bCs/>
          <w:i/>
          <w:iCs/>
          <w:color w:val="000000"/>
          <w:rtl/>
        </w:rPr>
        <w:t>חייבות</w:t>
      </w:r>
      <w:r w:rsidRPr="00560BA6">
        <w:rPr>
          <w:rFonts w:ascii="ResponsaTTF" w:cs="David"/>
          <w:b/>
          <w:bCs/>
          <w:i/>
          <w:iCs/>
          <w:color w:val="000000"/>
          <w:rtl/>
        </w:rPr>
        <w:t xml:space="preserve"> </w:t>
      </w:r>
      <w:r w:rsidRPr="00560BA6">
        <w:rPr>
          <w:rFonts w:ascii="ResponsaTTF" w:cs="David" w:hint="eastAsia"/>
          <w:b/>
          <w:bCs/>
          <w:i/>
          <w:iCs/>
          <w:color w:val="000000"/>
          <w:rtl/>
        </w:rPr>
        <w:t>בה</w:t>
      </w:r>
      <w:r w:rsidRPr="00560BA6">
        <w:rPr>
          <w:rFonts w:ascii="ResponsaTTF" w:cs="David"/>
          <w:b/>
          <w:bCs/>
          <w:i/>
          <w:iCs/>
          <w:color w:val="000000"/>
          <w:rtl/>
        </w:rPr>
        <w:t xml:space="preserve"> </w:t>
      </w:r>
      <w:r w:rsidRPr="00560BA6">
        <w:rPr>
          <w:rFonts w:ascii="ResponsaTTF" w:cs="David" w:hint="eastAsia"/>
          <w:b/>
          <w:bCs/>
          <w:i/>
          <w:iCs/>
          <w:color w:val="000000"/>
          <w:rtl/>
        </w:rPr>
        <w:t>ובארו</w:t>
      </w:r>
      <w:r w:rsidRPr="00560BA6">
        <w:rPr>
          <w:rFonts w:ascii="ResponsaTTF" w:cs="David"/>
          <w:b/>
          <w:bCs/>
          <w:i/>
          <w:iCs/>
          <w:color w:val="000000"/>
          <w:rtl/>
        </w:rPr>
        <w:t xml:space="preserve"> </w:t>
      </w:r>
      <w:r w:rsidRPr="00560BA6">
        <w:rPr>
          <w:rFonts w:ascii="ResponsaTTF" w:cs="David" w:hint="eastAsia"/>
          <w:b/>
          <w:bCs/>
          <w:i/>
          <w:iCs/>
          <w:color w:val="000000"/>
          <w:rtl/>
        </w:rPr>
        <w:t>בסוף</w:t>
      </w:r>
      <w:r w:rsidRPr="00560BA6">
        <w:rPr>
          <w:rFonts w:ascii="ResponsaTTF" w:cs="David"/>
          <w:b/>
          <w:bCs/>
          <w:i/>
          <w:iCs/>
          <w:color w:val="000000"/>
          <w:rtl/>
        </w:rPr>
        <w:t xml:space="preserve"> </w:t>
      </w:r>
      <w:r w:rsidRPr="00560BA6">
        <w:rPr>
          <w:rFonts w:ascii="ResponsaTTF" w:cs="David" w:hint="eastAsia"/>
          <w:b/>
          <w:bCs/>
          <w:i/>
          <w:iCs/>
          <w:color w:val="000000"/>
          <w:rtl/>
        </w:rPr>
        <w:t>המאמר</w:t>
      </w:r>
      <w:r w:rsidRPr="00560BA6">
        <w:rPr>
          <w:rFonts w:ascii="ResponsaTTF" w:cs="David"/>
          <w:b/>
          <w:bCs/>
          <w:i/>
          <w:iCs/>
          <w:color w:val="000000"/>
          <w:rtl/>
        </w:rPr>
        <w:t xml:space="preserve"> </w:t>
      </w:r>
      <w:r w:rsidRPr="00560BA6">
        <w:rPr>
          <w:rFonts w:ascii="ResponsaTTF" w:cs="David" w:hint="eastAsia"/>
          <w:b/>
          <w:bCs/>
          <w:i/>
          <w:iCs/>
          <w:color w:val="000000"/>
          <w:rtl/>
        </w:rPr>
        <w:t>אין</w:t>
      </w:r>
      <w:r w:rsidRPr="00560BA6">
        <w:rPr>
          <w:rFonts w:ascii="ResponsaTTF" w:cs="David"/>
          <w:b/>
          <w:bCs/>
          <w:i/>
          <w:iCs/>
          <w:color w:val="000000"/>
          <w:rtl/>
        </w:rPr>
        <w:t xml:space="preserve"> </w:t>
      </w:r>
      <w:r w:rsidRPr="00560BA6">
        <w:rPr>
          <w:rFonts w:ascii="ResponsaTTF" w:cs="David" w:hint="eastAsia"/>
          <w:b/>
          <w:bCs/>
          <w:i/>
          <w:iCs/>
          <w:color w:val="000000"/>
          <w:rtl/>
        </w:rPr>
        <w:t>למדין</w:t>
      </w:r>
      <w:r w:rsidRPr="00560BA6">
        <w:rPr>
          <w:rFonts w:ascii="ResponsaTTF" w:cs="David"/>
          <w:b/>
          <w:bCs/>
          <w:i/>
          <w:iCs/>
          <w:color w:val="000000"/>
          <w:rtl/>
        </w:rPr>
        <w:t xml:space="preserve"> </w:t>
      </w:r>
      <w:r w:rsidRPr="00560BA6">
        <w:rPr>
          <w:rFonts w:ascii="ResponsaTTF" w:cs="David" w:hint="eastAsia"/>
          <w:b/>
          <w:bCs/>
          <w:i/>
          <w:iCs/>
          <w:color w:val="000000"/>
          <w:rtl/>
        </w:rPr>
        <w:t>מן</w:t>
      </w:r>
      <w:r w:rsidRPr="00560BA6">
        <w:rPr>
          <w:rFonts w:ascii="ResponsaTTF" w:cs="David"/>
          <w:b/>
          <w:bCs/>
          <w:i/>
          <w:iCs/>
          <w:color w:val="000000"/>
          <w:rtl/>
        </w:rPr>
        <w:t xml:space="preserve"> </w:t>
      </w:r>
      <w:r w:rsidRPr="00560BA6">
        <w:rPr>
          <w:rFonts w:ascii="ResponsaTTF" w:cs="David" w:hint="eastAsia"/>
          <w:b/>
          <w:bCs/>
          <w:i/>
          <w:iCs/>
          <w:color w:val="000000"/>
          <w:rtl/>
        </w:rPr>
        <w:t>הכללות</w:t>
      </w:r>
      <w:r w:rsidRPr="00560BA6">
        <w:rPr>
          <w:rFonts w:ascii="ResponsaTTF" w:cs="David"/>
          <w:b/>
          <w:bCs/>
          <w:i/>
          <w:iCs/>
          <w:color w:val="000000"/>
          <w:rtl/>
        </w:rPr>
        <w:t xml:space="preserve">. </w:t>
      </w:r>
      <w:r w:rsidRPr="00560BA6">
        <w:rPr>
          <w:rFonts w:ascii="ResponsaTTF" w:cs="David" w:hint="eastAsia"/>
          <w:b/>
          <w:bCs/>
          <w:i/>
          <w:iCs/>
          <w:color w:val="000000"/>
          <w:rtl/>
        </w:rPr>
        <w:t>וכבר</w:t>
      </w:r>
      <w:r w:rsidRPr="00560BA6">
        <w:rPr>
          <w:rFonts w:ascii="ResponsaTTF" w:cs="David"/>
          <w:b/>
          <w:bCs/>
          <w:i/>
          <w:iCs/>
          <w:color w:val="000000"/>
          <w:rtl/>
        </w:rPr>
        <w:t xml:space="preserve"> </w:t>
      </w:r>
      <w:r w:rsidRPr="00560BA6">
        <w:rPr>
          <w:rFonts w:ascii="ResponsaTTF" w:cs="David" w:hint="eastAsia"/>
          <w:b/>
          <w:bCs/>
          <w:i/>
          <w:iCs/>
          <w:color w:val="000000"/>
          <w:rtl/>
        </w:rPr>
        <w:t>התבארו</w:t>
      </w:r>
      <w:r w:rsidRPr="00560BA6">
        <w:rPr>
          <w:rFonts w:ascii="ResponsaTTF" w:cs="David"/>
          <w:b/>
          <w:bCs/>
          <w:i/>
          <w:iCs/>
          <w:color w:val="000000"/>
          <w:rtl/>
        </w:rPr>
        <w:t xml:space="preserve"> </w:t>
      </w:r>
      <w:r w:rsidRPr="00560BA6">
        <w:rPr>
          <w:rFonts w:ascii="ResponsaTTF" w:cs="David" w:hint="eastAsia"/>
          <w:b/>
          <w:bCs/>
          <w:i/>
          <w:iCs/>
          <w:color w:val="000000"/>
          <w:rtl/>
        </w:rPr>
        <w:t>משפטי</w:t>
      </w:r>
      <w:r w:rsidRPr="00560BA6">
        <w:rPr>
          <w:rFonts w:ascii="ResponsaTTF" w:cs="David"/>
          <w:b/>
          <w:bCs/>
          <w:i/>
          <w:iCs/>
          <w:color w:val="000000"/>
          <w:rtl/>
        </w:rPr>
        <w:t xml:space="preserve"> </w:t>
      </w:r>
      <w:r w:rsidRPr="00560BA6">
        <w:rPr>
          <w:rFonts w:ascii="ResponsaTTF" w:cs="David" w:hint="eastAsia"/>
          <w:b/>
          <w:bCs/>
          <w:i/>
          <w:iCs/>
          <w:color w:val="000000"/>
          <w:rtl/>
        </w:rPr>
        <w:t>מצוה</w:t>
      </w:r>
      <w:r w:rsidRPr="00560BA6">
        <w:rPr>
          <w:rFonts w:ascii="ResponsaTTF" w:cs="David"/>
          <w:b/>
          <w:bCs/>
          <w:i/>
          <w:iCs/>
          <w:color w:val="000000"/>
          <w:rtl/>
        </w:rPr>
        <w:t xml:space="preserve"> </w:t>
      </w:r>
      <w:r w:rsidRPr="00560BA6">
        <w:rPr>
          <w:rFonts w:ascii="ResponsaTTF" w:cs="David" w:hint="eastAsia"/>
          <w:b/>
          <w:bCs/>
          <w:i/>
          <w:iCs/>
          <w:color w:val="000000"/>
          <w:rtl/>
        </w:rPr>
        <w:t>זו</w:t>
      </w:r>
      <w:r w:rsidRPr="00560BA6">
        <w:rPr>
          <w:rFonts w:ascii="ResponsaTTF" w:cs="David"/>
          <w:b/>
          <w:bCs/>
          <w:i/>
          <w:iCs/>
          <w:color w:val="000000"/>
          <w:rtl/>
        </w:rPr>
        <w:t xml:space="preserve"> </w:t>
      </w:r>
      <w:r w:rsidRPr="00560BA6">
        <w:rPr>
          <w:rFonts w:ascii="ResponsaTTF" w:cs="David" w:hint="eastAsia"/>
          <w:b/>
          <w:bCs/>
          <w:i/>
          <w:iCs/>
          <w:color w:val="000000"/>
          <w:rtl/>
        </w:rPr>
        <w:t>כלומר</w:t>
      </w:r>
      <w:r w:rsidRPr="00560BA6">
        <w:rPr>
          <w:rFonts w:ascii="ResponsaTTF" w:cs="David"/>
          <w:b/>
          <w:bCs/>
          <w:i/>
          <w:iCs/>
          <w:color w:val="000000"/>
          <w:rtl/>
        </w:rPr>
        <w:t xml:space="preserve"> </w:t>
      </w:r>
      <w:r w:rsidRPr="00560BA6">
        <w:rPr>
          <w:rFonts w:ascii="ResponsaTTF" w:cs="David" w:hint="eastAsia"/>
          <w:b/>
          <w:bCs/>
          <w:i/>
          <w:iCs/>
          <w:color w:val="000000"/>
          <w:rtl/>
        </w:rPr>
        <w:t>איך</w:t>
      </w:r>
      <w:r w:rsidRPr="00560BA6">
        <w:rPr>
          <w:rFonts w:ascii="ResponsaTTF" w:cs="David"/>
          <w:b/>
          <w:bCs/>
          <w:i/>
          <w:iCs/>
          <w:color w:val="000000"/>
          <w:rtl/>
        </w:rPr>
        <w:t xml:space="preserve"> </w:t>
      </w:r>
      <w:r w:rsidRPr="00560BA6">
        <w:rPr>
          <w:rFonts w:ascii="ResponsaTTF" w:cs="David" w:hint="eastAsia"/>
          <w:b/>
          <w:bCs/>
          <w:i/>
          <w:iCs/>
          <w:color w:val="000000"/>
          <w:rtl/>
        </w:rPr>
        <w:t>יקרא</w:t>
      </w:r>
      <w:r w:rsidRPr="00560BA6">
        <w:rPr>
          <w:rFonts w:ascii="ResponsaTTF" w:cs="David"/>
          <w:b/>
          <w:bCs/>
          <w:i/>
          <w:iCs/>
          <w:color w:val="000000"/>
          <w:rtl/>
        </w:rPr>
        <w:t xml:space="preserve"> </w:t>
      </w:r>
      <w:r w:rsidRPr="00560BA6">
        <w:rPr>
          <w:rFonts w:ascii="ResponsaTTF" w:cs="David" w:hint="eastAsia"/>
          <w:b/>
          <w:bCs/>
          <w:i/>
          <w:iCs/>
          <w:color w:val="000000"/>
          <w:rtl/>
        </w:rPr>
        <w:t>ומי</w:t>
      </w:r>
      <w:r w:rsidRPr="00560BA6">
        <w:rPr>
          <w:rFonts w:ascii="ResponsaTTF" w:cs="David"/>
          <w:b/>
          <w:bCs/>
          <w:i/>
          <w:iCs/>
          <w:color w:val="000000"/>
          <w:rtl/>
        </w:rPr>
        <w:t xml:space="preserve"> </w:t>
      </w:r>
      <w:r w:rsidRPr="00560BA6">
        <w:rPr>
          <w:rFonts w:ascii="ResponsaTTF" w:cs="David" w:hint="eastAsia"/>
          <w:b/>
          <w:bCs/>
          <w:i/>
          <w:iCs/>
          <w:color w:val="000000"/>
          <w:rtl/>
        </w:rPr>
        <w:t>יקרא</w:t>
      </w:r>
      <w:r w:rsidRPr="00560BA6">
        <w:rPr>
          <w:rFonts w:ascii="ResponsaTTF" w:cs="David"/>
          <w:b/>
          <w:bCs/>
          <w:i/>
          <w:iCs/>
          <w:color w:val="000000"/>
          <w:rtl/>
        </w:rPr>
        <w:t xml:space="preserve"> </w:t>
      </w:r>
      <w:r w:rsidRPr="00560BA6">
        <w:rPr>
          <w:rFonts w:ascii="ResponsaTTF" w:cs="David" w:hint="eastAsia"/>
          <w:b/>
          <w:bCs/>
          <w:i/>
          <w:iCs/>
          <w:color w:val="000000"/>
          <w:rtl/>
        </w:rPr>
        <w:t>ואי</w:t>
      </w:r>
      <w:r w:rsidRPr="00560BA6">
        <w:rPr>
          <w:rFonts w:ascii="ResponsaTTF" w:cs="David"/>
          <w:b/>
          <w:bCs/>
          <w:i/>
          <w:iCs/>
          <w:color w:val="000000"/>
          <w:rtl/>
        </w:rPr>
        <w:t xml:space="preserve"> </w:t>
      </w:r>
      <w:r w:rsidRPr="00560BA6">
        <w:rPr>
          <w:rFonts w:ascii="ResponsaTTF" w:cs="David" w:hint="eastAsia"/>
          <w:b/>
          <w:bCs/>
          <w:i/>
          <w:iCs/>
          <w:color w:val="000000"/>
          <w:rtl/>
        </w:rPr>
        <w:t>זה</w:t>
      </w:r>
      <w:r w:rsidRPr="00560BA6">
        <w:rPr>
          <w:rFonts w:ascii="ResponsaTTF" w:cs="David"/>
          <w:b/>
          <w:bCs/>
          <w:i/>
          <w:iCs/>
          <w:color w:val="000000"/>
          <w:rtl/>
        </w:rPr>
        <w:t xml:space="preserve"> </w:t>
      </w:r>
      <w:r w:rsidRPr="00560BA6">
        <w:rPr>
          <w:rFonts w:ascii="ResponsaTTF" w:cs="David" w:hint="eastAsia"/>
          <w:b/>
          <w:bCs/>
          <w:i/>
          <w:iCs/>
          <w:color w:val="000000"/>
          <w:rtl/>
        </w:rPr>
        <w:t>דבר</w:t>
      </w:r>
      <w:r w:rsidRPr="00560BA6">
        <w:rPr>
          <w:rFonts w:ascii="ResponsaTTF" w:cs="David"/>
          <w:b/>
          <w:bCs/>
          <w:i/>
          <w:iCs/>
          <w:color w:val="000000"/>
          <w:rtl/>
        </w:rPr>
        <w:t xml:space="preserve"> </w:t>
      </w:r>
      <w:r w:rsidRPr="00560BA6">
        <w:rPr>
          <w:rFonts w:ascii="ResponsaTTF" w:cs="David" w:hint="eastAsia"/>
          <w:b/>
          <w:bCs/>
          <w:i/>
          <w:iCs/>
          <w:color w:val="000000"/>
          <w:rtl/>
        </w:rPr>
        <w:t>יקרא</w:t>
      </w:r>
      <w:r w:rsidRPr="00560BA6">
        <w:rPr>
          <w:rFonts w:ascii="ResponsaTTF" w:cs="David"/>
          <w:b/>
          <w:bCs/>
          <w:i/>
          <w:iCs/>
          <w:color w:val="000000"/>
          <w:rtl/>
        </w:rPr>
        <w:t xml:space="preserve"> </w:t>
      </w:r>
      <w:r w:rsidRPr="00560BA6">
        <w:rPr>
          <w:rFonts w:ascii="ResponsaTTF" w:cs="David" w:hint="eastAsia"/>
          <w:b/>
          <w:bCs/>
          <w:i/>
          <w:iCs/>
          <w:color w:val="000000"/>
          <w:rtl/>
        </w:rPr>
        <w:t>בשביעי</w:t>
      </w:r>
      <w:r w:rsidRPr="00560BA6">
        <w:rPr>
          <w:rFonts w:ascii="ResponsaTTF" w:cs="David"/>
          <w:b/>
          <w:bCs/>
          <w:i/>
          <w:iCs/>
          <w:color w:val="000000"/>
          <w:rtl/>
        </w:rPr>
        <w:t xml:space="preserve"> </w:t>
      </w:r>
      <w:r w:rsidRPr="00560BA6">
        <w:rPr>
          <w:rFonts w:ascii="ResponsaTTF" w:cs="David" w:hint="eastAsia"/>
          <w:b/>
          <w:bCs/>
          <w:i/>
          <w:iCs/>
          <w:color w:val="000000"/>
          <w:rtl/>
        </w:rPr>
        <w:t>ממסכת</w:t>
      </w:r>
      <w:r w:rsidRPr="00560BA6">
        <w:rPr>
          <w:rFonts w:ascii="ResponsaTTF" w:cs="David"/>
          <w:b/>
          <w:bCs/>
          <w:i/>
          <w:iCs/>
          <w:color w:val="000000"/>
          <w:rtl/>
        </w:rPr>
        <w:t xml:space="preserve"> </w:t>
      </w:r>
      <w:r w:rsidRPr="00560BA6">
        <w:rPr>
          <w:rFonts w:ascii="ResponsaTTF" w:cs="David" w:hint="eastAsia"/>
          <w:b/>
          <w:bCs/>
          <w:i/>
          <w:iCs/>
          <w:color w:val="000000"/>
          <w:rtl/>
        </w:rPr>
        <w:t>סוטה</w:t>
      </w:r>
      <w:r w:rsidRPr="00560BA6">
        <w:rPr>
          <w:rFonts w:ascii="ResponsaTTF" w:cs="David"/>
          <w:b/>
          <w:bCs/>
          <w:i/>
          <w:iCs/>
          <w:color w:val="000000"/>
          <w:rtl/>
        </w:rPr>
        <w:t xml:space="preserve"> (</w:t>
      </w:r>
      <w:r w:rsidRPr="00560BA6">
        <w:rPr>
          <w:rFonts w:ascii="ResponsaTTF" w:cs="David" w:hint="eastAsia"/>
          <w:b/>
          <w:bCs/>
          <w:i/>
          <w:iCs/>
          <w:color w:val="000000"/>
          <w:rtl/>
        </w:rPr>
        <w:t>לב</w:t>
      </w:r>
      <w:r w:rsidRPr="00560BA6">
        <w:rPr>
          <w:rFonts w:ascii="ResponsaTTF" w:cs="David"/>
          <w:b/>
          <w:bCs/>
          <w:i/>
          <w:iCs/>
          <w:color w:val="000000"/>
          <w:rtl/>
        </w:rPr>
        <w:t xml:space="preserve"> </w:t>
      </w:r>
      <w:r w:rsidRPr="00560BA6">
        <w:rPr>
          <w:rFonts w:ascii="ResponsaTTF" w:cs="David" w:hint="eastAsia"/>
          <w:b/>
          <w:bCs/>
          <w:i/>
          <w:iCs/>
          <w:color w:val="000000"/>
          <w:rtl/>
        </w:rPr>
        <w:t>א</w:t>
      </w:r>
      <w:r w:rsidRPr="00560BA6">
        <w:rPr>
          <w:rFonts w:ascii="ResponsaTTF" w:cs="David"/>
          <w:b/>
          <w:bCs/>
          <w:i/>
          <w:iCs/>
          <w:color w:val="000000"/>
          <w:rtl/>
        </w:rPr>
        <w:t xml:space="preserve">, </w:t>
      </w:r>
      <w:proofErr w:type="spellStart"/>
      <w:r w:rsidRPr="00560BA6">
        <w:rPr>
          <w:rFonts w:ascii="ResponsaTTF" w:cs="David" w:hint="eastAsia"/>
          <w:b/>
          <w:bCs/>
          <w:i/>
          <w:iCs/>
          <w:color w:val="000000"/>
          <w:rtl/>
        </w:rPr>
        <w:t>מא</w:t>
      </w:r>
      <w:proofErr w:type="spellEnd"/>
      <w:r w:rsidRPr="00560BA6">
        <w:rPr>
          <w:rFonts w:ascii="ResponsaTTF" w:cs="David"/>
          <w:b/>
          <w:bCs/>
          <w:i/>
          <w:iCs/>
          <w:color w:val="000000"/>
          <w:rtl/>
        </w:rPr>
        <w:t xml:space="preserve"> </w:t>
      </w:r>
      <w:r w:rsidRPr="00560BA6">
        <w:rPr>
          <w:rFonts w:ascii="ResponsaTTF" w:cs="David" w:hint="eastAsia"/>
          <w:b/>
          <w:bCs/>
          <w:i/>
          <w:iCs/>
          <w:color w:val="000000"/>
          <w:rtl/>
        </w:rPr>
        <w:t>א</w:t>
      </w:r>
      <w:r w:rsidRPr="00560BA6">
        <w:rPr>
          <w:rFonts w:ascii="ResponsaTTF" w:cs="David"/>
          <w:b/>
          <w:bCs/>
          <w:i/>
          <w:iCs/>
          <w:color w:val="000000"/>
          <w:rtl/>
        </w:rPr>
        <w:t xml:space="preserve">): </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ישנה כאן חריגה מהכללים המקובלים בהלכה, שלפיהם ילדים פטורים ממצוות ונשים פטורות מעשה שהזמן גרמו (מצוות הקהל נוהגת רק בסוכות של מוצאי שמיטה). ולמרות זאת, כאן התורה מצווה אותנו להקהיל אנשים נשים וטף.</w:t>
      </w:r>
    </w:p>
    <w:p w:rsidR="00423C5E" w:rsidRDefault="00423C5E" w:rsidP="00423C5E">
      <w:pPr>
        <w:autoSpaceDE w:val="0"/>
        <w:autoSpaceDN w:val="0"/>
        <w:adjustRightInd w:val="0"/>
        <w:jc w:val="both"/>
        <w:rPr>
          <w:rFonts w:ascii="ResponsaTTF" w:cs="David"/>
          <w:color w:val="000000"/>
          <w:rtl/>
        </w:rPr>
      </w:pPr>
    </w:p>
    <w:p w:rsidR="00423C5E" w:rsidRPr="00C11436" w:rsidRDefault="00423C5E" w:rsidP="00423C5E">
      <w:pPr>
        <w:autoSpaceDE w:val="0"/>
        <w:autoSpaceDN w:val="0"/>
        <w:adjustRightInd w:val="0"/>
        <w:jc w:val="both"/>
        <w:rPr>
          <w:rFonts w:ascii="ResponsaTTF" w:cs="David"/>
          <w:b/>
          <w:bCs/>
          <w:color w:val="000000"/>
          <w:rtl/>
        </w:rPr>
      </w:pPr>
      <w:r w:rsidRPr="00C11436">
        <w:rPr>
          <w:rFonts w:ascii="ResponsaTTF" w:cs="David" w:hint="cs"/>
          <w:b/>
          <w:bCs/>
          <w:color w:val="000000"/>
          <w:rtl/>
        </w:rPr>
        <w:t xml:space="preserve">ילדים </w:t>
      </w:r>
      <w:proofErr w:type="spellStart"/>
      <w:r w:rsidRPr="00C11436">
        <w:rPr>
          <w:rFonts w:ascii="ResponsaTTF" w:cs="David" w:hint="cs"/>
          <w:b/>
          <w:bCs/>
          <w:color w:val="000000"/>
          <w:rtl/>
        </w:rPr>
        <w:t>בהקהל</w:t>
      </w:r>
      <w:proofErr w:type="spellEnd"/>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הגמרא בחגיגה ג ע"א עוסקת בחיוב הילדים וכותבת:</w:t>
      </w:r>
    </w:p>
    <w:p w:rsidR="00423C5E" w:rsidRDefault="00423C5E" w:rsidP="00423C5E">
      <w:pPr>
        <w:autoSpaceDE w:val="0"/>
        <w:autoSpaceDN w:val="0"/>
        <w:adjustRightInd w:val="0"/>
        <w:ind w:left="720"/>
        <w:jc w:val="both"/>
        <w:rPr>
          <w:rFonts w:ascii="ResponsaTTF" w:cs="David"/>
          <w:color w:val="000000"/>
          <w:rtl/>
        </w:rPr>
      </w:pPr>
      <w:r w:rsidRPr="00F1519F">
        <w:rPr>
          <w:rFonts w:ascii="ResponsaTTF" w:cs="David" w:hint="eastAsia"/>
          <w:b/>
          <w:bCs/>
          <w:i/>
          <w:iCs/>
          <w:rtl/>
        </w:rPr>
        <w:t>הקהל</w:t>
      </w:r>
      <w:r w:rsidRPr="00F1519F">
        <w:rPr>
          <w:rFonts w:ascii="ResponsaTTF" w:cs="David"/>
          <w:b/>
          <w:bCs/>
          <w:i/>
          <w:iCs/>
          <w:rtl/>
        </w:rPr>
        <w:t xml:space="preserve"> </w:t>
      </w:r>
      <w:r w:rsidRPr="00F1519F">
        <w:rPr>
          <w:rFonts w:ascii="ResponsaTTF" w:cs="David" w:hint="eastAsia"/>
          <w:b/>
          <w:bCs/>
          <w:i/>
          <w:iCs/>
          <w:rtl/>
        </w:rPr>
        <w:t>את</w:t>
      </w:r>
      <w:r w:rsidRPr="00F1519F">
        <w:rPr>
          <w:rFonts w:ascii="ResponsaTTF" w:cs="David"/>
          <w:b/>
          <w:bCs/>
          <w:i/>
          <w:iCs/>
          <w:rtl/>
        </w:rPr>
        <w:t xml:space="preserve"> </w:t>
      </w:r>
      <w:r w:rsidRPr="00F1519F">
        <w:rPr>
          <w:rFonts w:ascii="ResponsaTTF" w:cs="David" w:hint="eastAsia"/>
          <w:b/>
          <w:bCs/>
          <w:i/>
          <w:iCs/>
          <w:rtl/>
        </w:rPr>
        <w:t>העם</w:t>
      </w:r>
      <w:r w:rsidRPr="00F1519F">
        <w:rPr>
          <w:rFonts w:ascii="ResponsaTTF" w:cs="David"/>
          <w:b/>
          <w:bCs/>
          <w:i/>
          <w:iCs/>
          <w:rtl/>
        </w:rPr>
        <w:t xml:space="preserve"> </w:t>
      </w:r>
      <w:r w:rsidRPr="00F1519F">
        <w:rPr>
          <w:rFonts w:ascii="ResponsaTTF" w:cs="David" w:hint="eastAsia"/>
          <w:b/>
          <w:bCs/>
          <w:i/>
          <w:iCs/>
          <w:rtl/>
        </w:rPr>
        <w:t>האנשים</w:t>
      </w:r>
      <w:r w:rsidRPr="00F1519F">
        <w:rPr>
          <w:rFonts w:ascii="ResponsaTTF" w:cs="David"/>
          <w:b/>
          <w:bCs/>
          <w:i/>
          <w:iCs/>
          <w:rtl/>
        </w:rPr>
        <w:t xml:space="preserve"> </w:t>
      </w:r>
      <w:r w:rsidRPr="00F1519F">
        <w:rPr>
          <w:rFonts w:ascii="ResponsaTTF" w:cs="David" w:hint="eastAsia"/>
          <w:b/>
          <w:bCs/>
          <w:i/>
          <w:iCs/>
          <w:rtl/>
        </w:rPr>
        <w:t>והנשים</w:t>
      </w:r>
      <w:r w:rsidRPr="00F1519F">
        <w:rPr>
          <w:rFonts w:ascii="ResponsaTTF" w:cs="David"/>
          <w:b/>
          <w:bCs/>
          <w:i/>
          <w:iCs/>
          <w:rtl/>
        </w:rPr>
        <w:t xml:space="preserve"> </w:t>
      </w:r>
      <w:r w:rsidRPr="00F1519F">
        <w:rPr>
          <w:rFonts w:ascii="ResponsaTTF" w:cs="David" w:hint="eastAsia"/>
          <w:b/>
          <w:bCs/>
          <w:i/>
          <w:iCs/>
          <w:rtl/>
        </w:rPr>
        <w:t>והטף</w:t>
      </w:r>
      <w:r w:rsidRPr="00F1519F">
        <w:rPr>
          <w:rFonts w:ascii="ResponsaTTF" w:cs="David"/>
          <w:b/>
          <w:bCs/>
          <w:i/>
          <w:iCs/>
          <w:rtl/>
        </w:rPr>
        <w:t xml:space="preserve"> </w:t>
      </w:r>
      <w:r w:rsidRPr="00F1519F">
        <w:rPr>
          <w:rFonts w:ascii="ResponsaTTF" w:cs="David" w:hint="eastAsia"/>
          <w:b/>
          <w:bCs/>
          <w:i/>
          <w:iCs/>
          <w:rtl/>
        </w:rPr>
        <w:t>אם</w:t>
      </w:r>
      <w:r w:rsidRPr="00F1519F">
        <w:rPr>
          <w:rFonts w:ascii="ResponsaTTF" w:cs="David"/>
          <w:b/>
          <w:bCs/>
          <w:i/>
          <w:iCs/>
          <w:rtl/>
        </w:rPr>
        <w:t xml:space="preserve"> </w:t>
      </w:r>
      <w:r w:rsidRPr="00F1519F">
        <w:rPr>
          <w:rFonts w:ascii="ResponsaTTF" w:cs="David" w:hint="eastAsia"/>
          <w:b/>
          <w:bCs/>
          <w:i/>
          <w:iCs/>
          <w:rtl/>
        </w:rPr>
        <w:t>אנשים</w:t>
      </w:r>
      <w:r w:rsidRPr="00F1519F">
        <w:rPr>
          <w:rFonts w:ascii="ResponsaTTF" w:cs="David"/>
          <w:b/>
          <w:bCs/>
          <w:i/>
          <w:iCs/>
          <w:rtl/>
        </w:rPr>
        <w:t xml:space="preserve"> </w:t>
      </w:r>
      <w:r w:rsidRPr="00F1519F">
        <w:rPr>
          <w:rFonts w:ascii="ResponsaTTF" w:cs="David" w:hint="eastAsia"/>
          <w:b/>
          <w:bCs/>
          <w:i/>
          <w:iCs/>
          <w:rtl/>
        </w:rPr>
        <w:t>באים</w:t>
      </w:r>
      <w:r w:rsidRPr="00F1519F">
        <w:rPr>
          <w:rFonts w:ascii="ResponsaTTF" w:cs="David"/>
          <w:b/>
          <w:bCs/>
          <w:i/>
          <w:iCs/>
          <w:rtl/>
        </w:rPr>
        <w:t xml:space="preserve"> </w:t>
      </w:r>
      <w:r w:rsidRPr="00F1519F">
        <w:rPr>
          <w:rFonts w:ascii="ResponsaTTF" w:cs="David" w:hint="eastAsia"/>
          <w:b/>
          <w:bCs/>
          <w:i/>
          <w:iCs/>
          <w:rtl/>
        </w:rPr>
        <w:t>ללמוד</w:t>
      </w:r>
      <w:r w:rsidRPr="00F1519F">
        <w:rPr>
          <w:rFonts w:ascii="ResponsaTTF" w:cs="David"/>
          <w:b/>
          <w:bCs/>
          <w:i/>
          <w:iCs/>
          <w:rtl/>
        </w:rPr>
        <w:t xml:space="preserve">, </w:t>
      </w:r>
      <w:r w:rsidRPr="00F1519F">
        <w:rPr>
          <w:rFonts w:ascii="ResponsaTTF" w:cs="David" w:hint="eastAsia"/>
          <w:b/>
          <w:bCs/>
          <w:i/>
          <w:iCs/>
          <w:rtl/>
        </w:rPr>
        <w:t>נשים</w:t>
      </w:r>
      <w:r w:rsidRPr="00F1519F">
        <w:rPr>
          <w:rFonts w:ascii="ResponsaTTF" w:cs="David"/>
          <w:b/>
          <w:bCs/>
          <w:i/>
          <w:iCs/>
          <w:rtl/>
        </w:rPr>
        <w:t xml:space="preserve"> </w:t>
      </w:r>
      <w:r w:rsidRPr="00F1519F">
        <w:rPr>
          <w:rFonts w:ascii="ResponsaTTF" w:cs="David" w:hint="eastAsia"/>
          <w:b/>
          <w:bCs/>
          <w:i/>
          <w:iCs/>
          <w:rtl/>
        </w:rPr>
        <w:t>באות</w:t>
      </w:r>
      <w:r w:rsidRPr="00F1519F">
        <w:rPr>
          <w:rFonts w:ascii="ResponsaTTF" w:cs="David"/>
          <w:b/>
          <w:bCs/>
          <w:i/>
          <w:iCs/>
          <w:rtl/>
        </w:rPr>
        <w:t xml:space="preserve"> </w:t>
      </w:r>
      <w:r w:rsidRPr="00F1519F">
        <w:rPr>
          <w:rFonts w:ascii="ResponsaTTF" w:cs="David" w:hint="eastAsia"/>
          <w:b/>
          <w:bCs/>
          <w:i/>
          <w:iCs/>
          <w:rtl/>
        </w:rPr>
        <w:t>לשמוע</w:t>
      </w:r>
      <w:r w:rsidRPr="00F1519F">
        <w:rPr>
          <w:rFonts w:ascii="ResponsaTTF" w:cs="David"/>
          <w:b/>
          <w:bCs/>
          <w:i/>
          <w:iCs/>
          <w:rtl/>
        </w:rPr>
        <w:t xml:space="preserve">, </w:t>
      </w:r>
      <w:r w:rsidRPr="00F1519F">
        <w:rPr>
          <w:rFonts w:ascii="ResponsaTTF" w:cs="David" w:hint="eastAsia"/>
          <w:b/>
          <w:bCs/>
          <w:i/>
          <w:iCs/>
          <w:rtl/>
        </w:rPr>
        <w:t>טף</w:t>
      </w:r>
      <w:r w:rsidRPr="00F1519F">
        <w:rPr>
          <w:rFonts w:ascii="ResponsaTTF" w:cs="David"/>
          <w:b/>
          <w:bCs/>
          <w:i/>
          <w:iCs/>
          <w:rtl/>
        </w:rPr>
        <w:t xml:space="preserve"> </w:t>
      </w:r>
      <w:r w:rsidRPr="00F1519F">
        <w:rPr>
          <w:rFonts w:ascii="ResponsaTTF" w:cs="David" w:hint="eastAsia"/>
          <w:b/>
          <w:bCs/>
          <w:i/>
          <w:iCs/>
          <w:rtl/>
        </w:rPr>
        <w:t>למה</w:t>
      </w:r>
      <w:r w:rsidRPr="00F1519F">
        <w:rPr>
          <w:rFonts w:ascii="ResponsaTTF" w:cs="David"/>
          <w:b/>
          <w:bCs/>
          <w:i/>
          <w:iCs/>
          <w:rtl/>
        </w:rPr>
        <w:t xml:space="preserve"> </w:t>
      </w:r>
      <w:r w:rsidRPr="00F1519F">
        <w:rPr>
          <w:rFonts w:ascii="ResponsaTTF" w:cs="David" w:hint="eastAsia"/>
          <w:b/>
          <w:bCs/>
          <w:i/>
          <w:iCs/>
          <w:rtl/>
        </w:rPr>
        <w:t>באין</w:t>
      </w:r>
      <w:r w:rsidRPr="00F1519F">
        <w:rPr>
          <w:rFonts w:ascii="ResponsaTTF" w:cs="David"/>
          <w:b/>
          <w:bCs/>
          <w:i/>
          <w:iCs/>
          <w:rtl/>
        </w:rPr>
        <w:t xml:space="preserve">? </w:t>
      </w:r>
      <w:r w:rsidRPr="00F1519F">
        <w:rPr>
          <w:rFonts w:ascii="ResponsaTTF" w:cs="David" w:hint="eastAsia"/>
          <w:b/>
          <w:bCs/>
          <w:i/>
          <w:iCs/>
          <w:rtl/>
        </w:rPr>
        <w:t>כדי</w:t>
      </w:r>
      <w:r w:rsidRPr="00F1519F">
        <w:rPr>
          <w:rFonts w:ascii="ResponsaTTF" w:cs="David"/>
          <w:b/>
          <w:bCs/>
          <w:i/>
          <w:iCs/>
          <w:rtl/>
        </w:rPr>
        <w:t xml:space="preserve"> </w:t>
      </w:r>
      <w:proofErr w:type="spellStart"/>
      <w:r w:rsidRPr="00F1519F">
        <w:rPr>
          <w:rFonts w:ascii="ResponsaTTF" w:cs="David" w:hint="eastAsia"/>
          <w:b/>
          <w:bCs/>
          <w:i/>
          <w:iCs/>
          <w:rtl/>
        </w:rPr>
        <w:t>ליתן</w:t>
      </w:r>
      <w:proofErr w:type="spellEnd"/>
      <w:r w:rsidRPr="00F1519F">
        <w:rPr>
          <w:rFonts w:ascii="ResponsaTTF" w:cs="David"/>
          <w:b/>
          <w:bCs/>
          <w:i/>
          <w:iCs/>
          <w:rtl/>
        </w:rPr>
        <w:t xml:space="preserve"> </w:t>
      </w:r>
      <w:r w:rsidRPr="00F1519F">
        <w:rPr>
          <w:rFonts w:ascii="ResponsaTTF" w:cs="David" w:hint="eastAsia"/>
          <w:b/>
          <w:bCs/>
          <w:i/>
          <w:iCs/>
          <w:rtl/>
        </w:rPr>
        <w:t>שכר</w:t>
      </w:r>
      <w:r w:rsidRPr="00F1519F">
        <w:rPr>
          <w:rFonts w:ascii="ResponsaTTF" w:cs="David"/>
          <w:b/>
          <w:bCs/>
          <w:i/>
          <w:iCs/>
          <w:rtl/>
        </w:rPr>
        <w:t xml:space="preserve"> </w:t>
      </w:r>
      <w:proofErr w:type="spellStart"/>
      <w:r w:rsidRPr="00F1519F">
        <w:rPr>
          <w:rFonts w:ascii="ResponsaTTF" w:cs="David" w:hint="eastAsia"/>
          <w:b/>
          <w:bCs/>
          <w:i/>
          <w:iCs/>
          <w:rtl/>
        </w:rPr>
        <w:t>למביאיהן</w:t>
      </w:r>
      <w:proofErr w:type="spellEnd"/>
      <w:r w:rsidRPr="00F1519F">
        <w:rPr>
          <w:rFonts w:ascii="ResponsaTTF" w:cs="David"/>
          <w:b/>
          <w:bCs/>
          <w:i/>
          <w:iCs/>
          <w:rtl/>
        </w:rPr>
        <w:t>.</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לכאורה אין כאן חיוב על הילדים אלא רק על האב להביא את ילדיו. אמנם האחרונים חלוקים בשאלה האם הילדים עצמם בכל זאת חייבים במצווה הזאת. כך למשל ה</w:t>
      </w:r>
      <w:r w:rsidRPr="001F578D">
        <w:rPr>
          <w:rFonts w:ascii="ResponsaTTF" w:cs="David" w:hint="cs"/>
          <w:b/>
          <w:bCs/>
          <w:color w:val="000000"/>
          <w:rtl/>
        </w:rPr>
        <w:t xml:space="preserve">טורי אבן </w:t>
      </w:r>
      <w:r>
        <w:rPr>
          <w:rFonts w:ascii="ResponsaTTF" w:cs="David" w:hint="cs"/>
          <w:color w:val="000000"/>
          <w:rtl/>
        </w:rPr>
        <w:t xml:space="preserve">טוען שלבן צריכה להיות קרקע משלו כדי להתחייב במצוות הקהל (שכן המצווים </w:t>
      </w:r>
      <w:proofErr w:type="spellStart"/>
      <w:r>
        <w:rPr>
          <w:rFonts w:ascii="ResponsaTTF" w:cs="David" w:hint="cs"/>
          <w:color w:val="000000"/>
          <w:rtl/>
        </w:rPr>
        <w:t>בהקהל</w:t>
      </w:r>
      <w:proofErr w:type="spellEnd"/>
      <w:r>
        <w:rPr>
          <w:rFonts w:ascii="ResponsaTTF" w:cs="David" w:hint="cs"/>
          <w:color w:val="000000"/>
          <w:rtl/>
        </w:rPr>
        <w:t xml:space="preserve"> הם אלו שיש להם קרקע בארץ). ה</w:t>
      </w:r>
      <w:r w:rsidRPr="001F578D">
        <w:rPr>
          <w:rFonts w:ascii="ResponsaTTF" w:cs="David" w:hint="cs"/>
          <w:b/>
          <w:bCs/>
          <w:color w:val="000000"/>
          <w:rtl/>
        </w:rPr>
        <w:t xml:space="preserve">מנחת חינוך </w:t>
      </w:r>
      <w:r>
        <w:rPr>
          <w:rFonts w:ascii="ResponsaTTF" w:cs="David" w:hint="cs"/>
          <w:color w:val="000000"/>
          <w:rtl/>
        </w:rPr>
        <w:t xml:space="preserve">(מצווה תריב </w:t>
      </w:r>
      <w:proofErr w:type="spellStart"/>
      <w:r>
        <w:rPr>
          <w:rFonts w:ascii="ResponsaTTF" w:cs="David" w:hint="cs"/>
          <w:color w:val="000000"/>
          <w:rtl/>
        </w:rPr>
        <w:t>סק"ד</w:t>
      </w:r>
      <w:proofErr w:type="spellEnd"/>
      <w:r>
        <w:rPr>
          <w:rFonts w:ascii="ResponsaTTF" w:cs="David" w:hint="cs"/>
          <w:color w:val="000000"/>
          <w:rtl/>
        </w:rPr>
        <w:t>) מביא את דבריו, וטוען לעומתו שהילדים לא מצווים בכך ולכן אין דרישה שהם יהיו בעלי קרקע. כפי שרואים בסוגיית חגיגה, המצווה היא על האב ולא על הילד.</w:t>
      </w:r>
    </w:p>
    <w:p w:rsidR="00423C5E" w:rsidRDefault="00423C5E" w:rsidP="00423C5E">
      <w:pPr>
        <w:autoSpaceDE w:val="0"/>
        <w:autoSpaceDN w:val="0"/>
        <w:adjustRightInd w:val="0"/>
        <w:jc w:val="both"/>
        <w:rPr>
          <w:rFonts w:ascii="ResponsaTTF" w:cs="David"/>
          <w:color w:val="000000"/>
          <w:rtl/>
        </w:rPr>
      </w:pPr>
    </w:p>
    <w:p w:rsidR="00423C5E" w:rsidRPr="00C11436" w:rsidRDefault="00423C5E" w:rsidP="00423C5E">
      <w:pPr>
        <w:autoSpaceDE w:val="0"/>
        <w:autoSpaceDN w:val="0"/>
        <w:adjustRightInd w:val="0"/>
        <w:jc w:val="both"/>
        <w:rPr>
          <w:rFonts w:ascii="ResponsaTTF" w:cs="David"/>
          <w:b/>
          <w:bCs/>
          <w:color w:val="000000"/>
          <w:rtl/>
        </w:rPr>
      </w:pPr>
      <w:r w:rsidRPr="00C11436">
        <w:rPr>
          <w:rFonts w:ascii="ResponsaTTF" w:cs="David" w:hint="cs"/>
          <w:b/>
          <w:bCs/>
          <w:color w:val="000000"/>
          <w:rtl/>
        </w:rPr>
        <w:t xml:space="preserve">נשים </w:t>
      </w:r>
      <w:proofErr w:type="spellStart"/>
      <w:r w:rsidRPr="00C11436">
        <w:rPr>
          <w:rFonts w:ascii="ResponsaTTF" w:cs="David" w:hint="cs"/>
          <w:b/>
          <w:bCs/>
          <w:color w:val="000000"/>
          <w:rtl/>
        </w:rPr>
        <w:t>בהקהל</w:t>
      </w:r>
      <w:proofErr w:type="spellEnd"/>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המשנה בקידושין </w:t>
      </w:r>
      <w:proofErr w:type="spellStart"/>
      <w:r>
        <w:rPr>
          <w:rFonts w:ascii="ResponsaTTF" w:cs="David" w:hint="cs"/>
          <w:color w:val="000000"/>
          <w:rtl/>
        </w:rPr>
        <w:t>כט</w:t>
      </w:r>
      <w:proofErr w:type="spellEnd"/>
      <w:r>
        <w:rPr>
          <w:rFonts w:ascii="ResponsaTTF" w:cs="David" w:hint="cs"/>
          <w:color w:val="000000"/>
          <w:rtl/>
        </w:rPr>
        <w:t xml:space="preserve"> ע"א קובעת את הכלל:</w:t>
      </w:r>
    </w:p>
    <w:p w:rsidR="00423C5E" w:rsidRPr="006B4959" w:rsidRDefault="00423C5E" w:rsidP="00423C5E">
      <w:pPr>
        <w:autoSpaceDE w:val="0"/>
        <w:autoSpaceDN w:val="0"/>
        <w:adjustRightInd w:val="0"/>
        <w:ind w:left="720"/>
        <w:jc w:val="both"/>
        <w:rPr>
          <w:rFonts w:ascii="Arial" w:hAnsi="Arial" w:cs="David"/>
          <w:b/>
          <w:bCs/>
          <w:i/>
          <w:iCs/>
          <w:color w:val="000000"/>
          <w:rtl/>
        </w:rPr>
      </w:pPr>
      <w:r w:rsidRPr="006B4959">
        <w:rPr>
          <w:rFonts w:ascii="Arial" w:hAnsi="Arial" w:cs="David"/>
          <w:b/>
          <w:bCs/>
          <w:i/>
          <w:iCs/>
          <w:color w:val="000000"/>
          <w:rtl/>
        </w:rPr>
        <w:t xml:space="preserve">וכל מצות עשה שהזמן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 אנשים חייבין, ונשים פטורות, וכל מצות עשה שלא 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 אחד האנשים ואחד הנשים חייבין. וכל מצות לא תעשה, בין שהזמן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בין שלא 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 אחד האנשים ואחד הנשים חייבין, חוץ </w:t>
      </w:r>
      <w:proofErr w:type="spellStart"/>
      <w:r w:rsidRPr="006B4959">
        <w:rPr>
          <w:rFonts w:ascii="Arial" w:hAnsi="Arial" w:cs="David"/>
          <w:b/>
          <w:bCs/>
          <w:i/>
          <w:iCs/>
          <w:color w:val="000000"/>
          <w:rtl/>
        </w:rPr>
        <w:t>מבל</w:t>
      </w:r>
      <w:proofErr w:type="spellEnd"/>
      <w:r w:rsidRPr="006B4959">
        <w:rPr>
          <w:rFonts w:ascii="Arial" w:hAnsi="Arial" w:cs="David"/>
          <w:b/>
          <w:bCs/>
          <w:i/>
          <w:iCs/>
          <w:color w:val="000000"/>
          <w:rtl/>
        </w:rPr>
        <w:t xml:space="preserve"> תקיף ובל תשחית ובל תטמא למתים. </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lastRenderedPageBreak/>
        <w:t>על פניו נראה שהמשנה קובעת כלל גורף ומדויק, שכן היא אפילו מונה את יוצאי הדופן והחריגים הבודדים שיש לכלל הזה.</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גם הרמב"ם פוסק את הכלל הזה בהל' עבודה זרה </w:t>
      </w:r>
      <w:proofErr w:type="spellStart"/>
      <w:r>
        <w:rPr>
          <w:rFonts w:ascii="ResponsaTTF" w:cs="David" w:hint="cs"/>
          <w:color w:val="000000"/>
          <w:rtl/>
        </w:rPr>
        <w:t>פי"ב</w:t>
      </w:r>
      <w:proofErr w:type="spellEnd"/>
      <w:r>
        <w:rPr>
          <w:rFonts w:ascii="ResponsaTTF" w:cs="David" w:hint="cs"/>
          <w:color w:val="000000"/>
          <w:rtl/>
        </w:rPr>
        <w:t xml:space="preserve"> </w:t>
      </w:r>
      <w:proofErr w:type="spellStart"/>
      <w:r>
        <w:rPr>
          <w:rFonts w:ascii="ResponsaTTF" w:cs="David" w:hint="cs"/>
          <w:color w:val="000000"/>
          <w:rtl/>
        </w:rPr>
        <w:t>ה"ג</w:t>
      </w:r>
      <w:proofErr w:type="spellEnd"/>
      <w:r>
        <w:rPr>
          <w:rFonts w:ascii="ResponsaTTF" w:cs="David" w:hint="cs"/>
          <w:color w:val="000000"/>
          <w:rtl/>
        </w:rPr>
        <w:t>:</w:t>
      </w:r>
    </w:p>
    <w:p w:rsidR="00423C5E" w:rsidRPr="006B4959" w:rsidRDefault="00423C5E" w:rsidP="00423C5E">
      <w:pPr>
        <w:autoSpaceDE w:val="0"/>
        <w:autoSpaceDN w:val="0"/>
        <w:adjustRightInd w:val="0"/>
        <w:ind w:left="720"/>
        <w:jc w:val="both"/>
        <w:rPr>
          <w:rFonts w:ascii="Arial" w:hAnsi="Arial" w:cs="David"/>
          <w:b/>
          <w:bCs/>
          <w:i/>
          <w:iCs/>
          <w:color w:val="000000"/>
          <w:rtl/>
        </w:rPr>
      </w:pPr>
      <w:r w:rsidRPr="006B4959">
        <w:rPr>
          <w:rFonts w:ascii="Arial" w:hAnsi="Arial" w:cs="David"/>
          <w:b/>
          <w:bCs/>
          <w:i/>
          <w:iCs/>
          <w:color w:val="000000"/>
          <w:rtl/>
        </w:rPr>
        <w:t xml:space="preserve">כל מצות לא תעשה שבתורה אחד אנשים ואחד נשים חייבים חוץ </w:t>
      </w:r>
      <w:proofErr w:type="spellStart"/>
      <w:r w:rsidRPr="006B4959">
        <w:rPr>
          <w:rFonts w:ascii="Arial" w:hAnsi="Arial" w:cs="David"/>
          <w:b/>
          <w:bCs/>
          <w:i/>
          <w:iCs/>
          <w:color w:val="000000"/>
          <w:rtl/>
        </w:rPr>
        <w:t>מבל</w:t>
      </w:r>
      <w:proofErr w:type="spellEnd"/>
      <w:r w:rsidRPr="006B4959">
        <w:rPr>
          <w:rFonts w:ascii="Arial" w:hAnsi="Arial" w:cs="David"/>
          <w:b/>
          <w:bCs/>
          <w:i/>
          <w:iCs/>
          <w:color w:val="000000"/>
          <w:rtl/>
        </w:rPr>
        <w:t xml:space="preserve"> תשחית ובל תקיף ובל יטמא כהן למתים, וכל מצות עשה שהיא מזמן לזמן ואינה תדירה נשים פטורות חוץ מקידוש היום ואכילת מצה בלילי הפסח ואכילת הפסח ושח</w:t>
      </w:r>
      <w:r>
        <w:rPr>
          <w:rFonts w:ascii="Arial" w:hAnsi="Arial" w:cs="David"/>
          <w:b/>
          <w:bCs/>
          <w:i/>
          <w:iCs/>
          <w:color w:val="000000"/>
          <w:rtl/>
        </w:rPr>
        <w:t>יטתו והקהל ושמחה שהנשים חייבות.</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הכלל הזה מובא ברמב"ם עם כמה חריגים בצדו. זה כבר מעלה את השאלה, אם הכלל הזה נכון כיצד נוצרים החריגים ממנו? כיצד חיוב הנשים </w:t>
      </w:r>
      <w:proofErr w:type="spellStart"/>
      <w:r>
        <w:rPr>
          <w:rFonts w:ascii="ResponsaTTF" w:cs="David" w:hint="cs"/>
          <w:color w:val="000000"/>
          <w:rtl/>
        </w:rPr>
        <w:t>בהקהל</w:t>
      </w:r>
      <w:proofErr w:type="spellEnd"/>
      <w:r>
        <w:rPr>
          <w:rFonts w:ascii="ResponsaTTF" w:cs="David" w:hint="cs"/>
          <w:color w:val="000000"/>
          <w:rtl/>
        </w:rPr>
        <w:t xml:space="preserve"> מתיישב עם הכלל שקבעה המשנה?</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הגמרא עצמה מעלה את השאלה הזאת, בסוגיית קידושין לג </w:t>
      </w:r>
      <w:proofErr w:type="spellStart"/>
      <w:r>
        <w:rPr>
          <w:rFonts w:ascii="ResponsaTTF" w:cs="David" w:hint="cs"/>
          <w:color w:val="000000"/>
          <w:rtl/>
        </w:rPr>
        <w:t>סוע"ב</w:t>
      </w:r>
      <w:proofErr w:type="spellEnd"/>
      <w:r>
        <w:rPr>
          <w:rFonts w:ascii="ResponsaTTF" w:cs="David" w:hint="cs"/>
          <w:color w:val="000000"/>
          <w:rtl/>
        </w:rPr>
        <w:t>:</w:t>
      </w:r>
    </w:p>
    <w:p w:rsidR="00423C5E" w:rsidRPr="006B4959" w:rsidRDefault="00423C5E" w:rsidP="00423C5E">
      <w:pPr>
        <w:autoSpaceDE w:val="0"/>
        <w:autoSpaceDN w:val="0"/>
        <w:adjustRightInd w:val="0"/>
        <w:ind w:left="720"/>
        <w:jc w:val="both"/>
        <w:rPr>
          <w:rFonts w:ascii="Arial" w:hAnsi="Arial" w:cs="David"/>
          <w:b/>
          <w:bCs/>
          <w:i/>
          <w:iCs/>
          <w:color w:val="000000"/>
          <w:rtl/>
        </w:rPr>
      </w:pPr>
      <w:r w:rsidRPr="006B4959">
        <w:rPr>
          <w:rFonts w:ascii="Arial" w:hAnsi="Arial" w:cs="David"/>
          <w:b/>
          <w:bCs/>
          <w:i/>
          <w:iCs/>
          <w:color w:val="000000"/>
          <w:rtl/>
        </w:rPr>
        <w:t xml:space="preserve">כל מצות עשה שהזמן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w:t>
      </w:r>
      <w:proofErr w:type="spellStart"/>
      <w:r w:rsidRPr="006B4959">
        <w:rPr>
          <w:rFonts w:ascii="Arial" w:hAnsi="Arial" w:cs="David"/>
          <w:b/>
          <w:bCs/>
          <w:i/>
          <w:iCs/>
          <w:color w:val="000000"/>
          <w:rtl/>
        </w:rPr>
        <w:t>וכו</w:t>
      </w:r>
      <w:proofErr w:type="spellEnd"/>
      <w:r w:rsidRPr="006B4959">
        <w:rPr>
          <w:rFonts w:ascii="Arial" w:hAnsi="Arial" w:cs="David"/>
          <w:b/>
          <w:bCs/>
          <w:i/>
          <w:iCs/>
          <w:color w:val="000000"/>
          <w:rtl/>
        </w:rPr>
        <w:t xml:space="preserve">'. ת"ר: איזוהי מצות עשה שהזמן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סוכה, ולולב, שופר, וציצית, ותפילין; ואיזוהי מצות עשה שלא 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מזוזה, מעקה, </w:t>
      </w:r>
      <w:proofErr w:type="spellStart"/>
      <w:r w:rsidRPr="006B4959">
        <w:rPr>
          <w:rFonts w:ascii="Arial" w:hAnsi="Arial" w:cs="David"/>
          <w:b/>
          <w:bCs/>
          <w:i/>
          <w:iCs/>
          <w:color w:val="000000"/>
          <w:rtl/>
        </w:rPr>
        <w:t>אבידה</w:t>
      </w:r>
      <w:proofErr w:type="spellEnd"/>
      <w:r w:rsidRPr="006B4959">
        <w:rPr>
          <w:rFonts w:ascii="Arial" w:hAnsi="Arial" w:cs="David"/>
          <w:b/>
          <w:bCs/>
          <w:i/>
          <w:iCs/>
          <w:color w:val="000000"/>
          <w:rtl/>
        </w:rPr>
        <w:t>, ושילוח הקן.</w:t>
      </w:r>
    </w:p>
    <w:p w:rsidR="00423C5E" w:rsidRDefault="00423C5E" w:rsidP="00423C5E">
      <w:pPr>
        <w:autoSpaceDE w:val="0"/>
        <w:autoSpaceDN w:val="0"/>
        <w:adjustRightInd w:val="0"/>
        <w:ind w:left="720"/>
        <w:jc w:val="both"/>
        <w:rPr>
          <w:rFonts w:ascii="Arial" w:hAnsi="Arial" w:cs="David"/>
          <w:b/>
          <w:bCs/>
          <w:i/>
          <w:iCs/>
          <w:color w:val="000000"/>
          <w:rtl/>
        </w:rPr>
      </w:pPr>
      <w:proofErr w:type="spellStart"/>
      <w:r w:rsidRPr="006B4959">
        <w:rPr>
          <w:rFonts w:ascii="Arial" w:hAnsi="Arial" w:cs="David"/>
          <w:b/>
          <w:bCs/>
          <w:i/>
          <w:iCs/>
          <w:color w:val="000000"/>
          <w:rtl/>
        </w:rPr>
        <w:t>וכללא</w:t>
      </w:r>
      <w:proofErr w:type="spellEnd"/>
      <w:r w:rsidRPr="006B4959">
        <w:rPr>
          <w:rFonts w:ascii="Arial" w:hAnsi="Arial" w:cs="David"/>
          <w:b/>
          <w:bCs/>
          <w:i/>
          <w:iCs/>
          <w:color w:val="000000"/>
          <w:rtl/>
        </w:rPr>
        <w:t xml:space="preserve"> הוא? הרי מצה, שמחה, הקהל, </w:t>
      </w:r>
      <w:proofErr w:type="spellStart"/>
      <w:r w:rsidRPr="006B4959">
        <w:rPr>
          <w:rFonts w:ascii="Arial" w:hAnsi="Arial" w:cs="David"/>
          <w:b/>
          <w:bCs/>
          <w:i/>
          <w:iCs/>
          <w:color w:val="000000"/>
          <w:rtl/>
        </w:rPr>
        <w:t>דמצות</w:t>
      </w:r>
      <w:proofErr w:type="spellEnd"/>
      <w:r w:rsidRPr="006B4959">
        <w:rPr>
          <w:rFonts w:ascii="Arial" w:hAnsi="Arial" w:cs="David"/>
          <w:b/>
          <w:bCs/>
          <w:i/>
          <w:iCs/>
          <w:color w:val="000000"/>
          <w:rtl/>
        </w:rPr>
        <w:t xml:space="preserve"> עשה שהזמן </w:t>
      </w:r>
      <w:proofErr w:type="spellStart"/>
      <w:r w:rsidRPr="006B4959">
        <w:rPr>
          <w:rFonts w:ascii="Arial" w:hAnsi="Arial" w:cs="David"/>
          <w:b/>
          <w:bCs/>
          <w:i/>
          <w:iCs/>
          <w:color w:val="000000"/>
          <w:rtl/>
        </w:rPr>
        <w:t>גרמא</w:t>
      </w:r>
      <w:proofErr w:type="spellEnd"/>
      <w:r w:rsidRPr="006B4959">
        <w:rPr>
          <w:rFonts w:ascii="Arial" w:hAnsi="Arial" w:cs="David"/>
          <w:b/>
          <w:bCs/>
          <w:i/>
          <w:iCs/>
          <w:color w:val="000000"/>
          <w:rtl/>
        </w:rPr>
        <w:t xml:space="preserve">, ונשים חייבות! ותו, והרי תלמוד תורה, פריה ורביה, ופדיון הבן, </w:t>
      </w:r>
      <w:proofErr w:type="spellStart"/>
      <w:r w:rsidRPr="006B4959">
        <w:rPr>
          <w:rFonts w:ascii="Arial" w:hAnsi="Arial" w:cs="David"/>
          <w:b/>
          <w:bCs/>
          <w:i/>
          <w:iCs/>
          <w:color w:val="000000"/>
          <w:rtl/>
        </w:rPr>
        <w:t>דלאו</w:t>
      </w:r>
      <w:proofErr w:type="spellEnd"/>
      <w:r w:rsidRPr="006B4959">
        <w:rPr>
          <w:rFonts w:ascii="Arial" w:hAnsi="Arial" w:cs="David"/>
          <w:b/>
          <w:bCs/>
          <w:i/>
          <w:iCs/>
          <w:color w:val="000000"/>
          <w:rtl/>
        </w:rPr>
        <w:t xml:space="preserve"> מצות עש</w:t>
      </w:r>
      <w:r>
        <w:rPr>
          <w:rFonts w:ascii="Arial" w:hAnsi="Arial" w:cs="David"/>
          <w:b/>
          <w:bCs/>
          <w:i/>
          <w:iCs/>
          <w:color w:val="000000"/>
          <w:rtl/>
        </w:rPr>
        <w:t xml:space="preserve">ה שהזמן </w:t>
      </w:r>
      <w:proofErr w:type="spellStart"/>
      <w:r>
        <w:rPr>
          <w:rFonts w:ascii="Arial" w:hAnsi="Arial" w:cs="David"/>
          <w:b/>
          <w:bCs/>
          <w:i/>
          <w:iCs/>
          <w:color w:val="000000"/>
          <w:rtl/>
        </w:rPr>
        <w:t>גרמא</w:t>
      </w:r>
      <w:proofErr w:type="spellEnd"/>
      <w:r>
        <w:rPr>
          <w:rFonts w:ascii="Arial" w:hAnsi="Arial" w:cs="David"/>
          <w:b/>
          <w:bCs/>
          <w:i/>
          <w:iCs/>
          <w:color w:val="000000"/>
          <w:rtl/>
        </w:rPr>
        <w:t xml:space="preserve"> הוא, ונשים פטורות!</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 xml:space="preserve">הגמרא מביאה כמה יוצאי דופן, ושואלת כיצד הם מתיישבים עם הכלל של המשנה. על כך עונה </w:t>
      </w:r>
      <w:proofErr w:type="spellStart"/>
      <w:r>
        <w:rPr>
          <w:rFonts w:ascii="ResponsaTTF" w:cs="David" w:hint="cs"/>
          <w:color w:val="000000"/>
          <w:rtl/>
        </w:rPr>
        <w:t>ריו"ח</w:t>
      </w:r>
      <w:proofErr w:type="spellEnd"/>
      <w:r>
        <w:rPr>
          <w:rFonts w:ascii="ResponsaTTF" w:cs="David" w:hint="cs"/>
          <w:color w:val="000000"/>
          <w:rtl/>
        </w:rPr>
        <w:t xml:space="preserve"> </w:t>
      </w:r>
      <w:proofErr w:type="spellStart"/>
      <w:r>
        <w:rPr>
          <w:rFonts w:ascii="ResponsaTTF" w:cs="David" w:hint="cs"/>
          <w:color w:val="000000"/>
          <w:rtl/>
        </w:rPr>
        <w:t>במימרא</w:t>
      </w:r>
      <w:proofErr w:type="spellEnd"/>
      <w:r>
        <w:rPr>
          <w:rFonts w:ascii="ResponsaTTF" w:cs="David" w:hint="cs"/>
          <w:color w:val="000000"/>
          <w:rtl/>
        </w:rPr>
        <w:t xml:space="preserve"> מפתיעה:</w:t>
      </w:r>
    </w:p>
    <w:p w:rsidR="00423C5E" w:rsidRPr="006B4959" w:rsidRDefault="00423C5E" w:rsidP="00423C5E">
      <w:pPr>
        <w:autoSpaceDE w:val="0"/>
        <w:autoSpaceDN w:val="0"/>
        <w:adjustRightInd w:val="0"/>
        <w:ind w:left="720"/>
        <w:jc w:val="both"/>
        <w:rPr>
          <w:rFonts w:ascii="Arial" w:hAnsi="Arial" w:cs="David"/>
          <w:b/>
          <w:bCs/>
          <w:i/>
          <w:iCs/>
          <w:color w:val="000000"/>
          <w:rtl/>
        </w:rPr>
      </w:pPr>
      <w:r w:rsidRPr="006B4959">
        <w:rPr>
          <w:rFonts w:ascii="Arial" w:hAnsi="Arial" w:cs="David"/>
          <w:b/>
          <w:bCs/>
          <w:i/>
          <w:iCs/>
          <w:color w:val="000000"/>
          <w:rtl/>
        </w:rPr>
        <w:t xml:space="preserve">אמר רבי יוחנן: אין למדין מן הכללות ואפילו במקום שנאמר בו חוץ, </w:t>
      </w:r>
      <w:proofErr w:type="spellStart"/>
      <w:r w:rsidRPr="006B4959">
        <w:rPr>
          <w:rFonts w:ascii="Arial" w:hAnsi="Arial" w:cs="David"/>
          <w:b/>
          <w:bCs/>
          <w:i/>
          <w:iCs/>
          <w:color w:val="000000"/>
          <w:rtl/>
        </w:rPr>
        <w:t>דתנן</w:t>
      </w:r>
      <w:proofErr w:type="spellEnd"/>
      <w:r w:rsidRPr="006B4959">
        <w:rPr>
          <w:rFonts w:ascii="Arial" w:hAnsi="Arial" w:cs="David"/>
          <w:b/>
          <w:bCs/>
          <w:i/>
          <w:iCs/>
          <w:color w:val="000000"/>
          <w:rtl/>
        </w:rPr>
        <w:t xml:space="preserve">: בכל </w:t>
      </w:r>
      <w:proofErr w:type="spellStart"/>
      <w:r w:rsidRPr="006B4959">
        <w:rPr>
          <w:rFonts w:ascii="Arial" w:hAnsi="Arial" w:cs="David"/>
          <w:b/>
          <w:bCs/>
          <w:i/>
          <w:iCs/>
          <w:color w:val="000000"/>
          <w:rtl/>
        </w:rPr>
        <w:t>מערבין</w:t>
      </w:r>
      <w:proofErr w:type="spellEnd"/>
      <w:r w:rsidRPr="006B4959">
        <w:rPr>
          <w:rFonts w:ascii="Arial" w:hAnsi="Arial" w:cs="David"/>
          <w:b/>
          <w:bCs/>
          <w:i/>
          <w:iCs/>
          <w:color w:val="000000"/>
          <w:rtl/>
        </w:rPr>
        <w:t xml:space="preserve"> </w:t>
      </w:r>
      <w:proofErr w:type="spellStart"/>
      <w:r w:rsidRPr="006B4959">
        <w:rPr>
          <w:rFonts w:ascii="Arial" w:hAnsi="Arial" w:cs="David"/>
          <w:b/>
          <w:bCs/>
          <w:i/>
          <w:iCs/>
          <w:color w:val="000000"/>
          <w:rtl/>
        </w:rPr>
        <w:t>ומשתתפין</w:t>
      </w:r>
      <w:proofErr w:type="spellEnd"/>
      <w:r w:rsidRPr="006B4959">
        <w:rPr>
          <w:rFonts w:ascii="Arial" w:hAnsi="Arial" w:cs="David"/>
          <w:b/>
          <w:bCs/>
          <w:i/>
          <w:iCs/>
          <w:color w:val="000000"/>
          <w:rtl/>
        </w:rPr>
        <w:t xml:space="preserve">, חוץ מן המים ומלח; ותו </w:t>
      </w:r>
      <w:proofErr w:type="spellStart"/>
      <w:r w:rsidRPr="006B4959">
        <w:rPr>
          <w:rFonts w:ascii="Arial" w:hAnsi="Arial" w:cs="David"/>
          <w:b/>
          <w:bCs/>
          <w:i/>
          <w:iCs/>
          <w:color w:val="000000"/>
          <w:rtl/>
        </w:rPr>
        <w:t>ליכא</w:t>
      </w:r>
      <w:proofErr w:type="spellEnd"/>
      <w:r w:rsidRPr="006B4959">
        <w:rPr>
          <w:rFonts w:ascii="Arial" w:hAnsi="Arial" w:cs="David"/>
          <w:b/>
          <w:bCs/>
          <w:i/>
          <w:iCs/>
          <w:color w:val="000000"/>
          <w:rtl/>
        </w:rPr>
        <w:t xml:space="preserve">? </w:t>
      </w:r>
      <w:proofErr w:type="spellStart"/>
      <w:r w:rsidRPr="006B4959">
        <w:rPr>
          <w:rFonts w:ascii="Arial" w:hAnsi="Arial" w:cs="David"/>
          <w:b/>
          <w:bCs/>
          <w:i/>
          <w:iCs/>
          <w:color w:val="000000"/>
          <w:rtl/>
        </w:rPr>
        <w:t>והאיכא</w:t>
      </w:r>
      <w:proofErr w:type="spellEnd"/>
      <w:r w:rsidRPr="006B4959">
        <w:rPr>
          <w:rFonts w:ascii="Arial" w:hAnsi="Arial" w:cs="David"/>
          <w:b/>
          <w:bCs/>
          <w:i/>
          <w:iCs/>
          <w:color w:val="000000"/>
          <w:rtl/>
        </w:rPr>
        <w:t xml:space="preserve"> כמהין ופטריות! אלא, אין למדין מן הכללות ואפילו במקום שנאמר בו חוץ. </w:t>
      </w:r>
    </w:p>
    <w:p w:rsidR="00423C5E" w:rsidRDefault="00423C5E" w:rsidP="00423C5E">
      <w:pPr>
        <w:autoSpaceDE w:val="0"/>
        <w:autoSpaceDN w:val="0"/>
        <w:adjustRightInd w:val="0"/>
        <w:jc w:val="both"/>
        <w:rPr>
          <w:rFonts w:ascii="ResponsaTTF" w:cs="David"/>
          <w:color w:val="000000"/>
          <w:rtl/>
        </w:rPr>
      </w:pPr>
      <w:r>
        <w:rPr>
          <w:rFonts w:ascii="ResponsaTTF" w:cs="David" w:hint="cs"/>
          <w:color w:val="000000"/>
          <w:rtl/>
        </w:rPr>
        <w:t>כלומר כללים אינם מבטאים אמיתות מדויקות, ולכן אפילו כשבעלי הכלל טורחים ומציינים בפירוש את רשימת יוצאי הדופן אין בכך ערובה שלא יימצאו יוצאי דופן נוספים. לאור זאת לא ברור מהי בכלל משמעותו של הכלל.</w:t>
      </w:r>
    </w:p>
    <w:p w:rsidR="00423C5E" w:rsidRDefault="00423C5E" w:rsidP="00423C5E">
      <w:pPr>
        <w:autoSpaceDE w:val="0"/>
        <w:autoSpaceDN w:val="0"/>
        <w:adjustRightInd w:val="0"/>
        <w:jc w:val="both"/>
        <w:rPr>
          <w:rFonts w:ascii="ResponsaTTF" w:cs="David"/>
          <w:color w:val="000000"/>
          <w:rtl/>
        </w:rPr>
      </w:pPr>
    </w:p>
    <w:p w:rsidR="00423C5E" w:rsidRPr="00342F7D" w:rsidRDefault="00423C5E" w:rsidP="00423C5E">
      <w:pPr>
        <w:autoSpaceDE w:val="0"/>
        <w:autoSpaceDN w:val="0"/>
        <w:adjustRightInd w:val="0"/>
        <w:jc w:val="both"/>
        <w:rPr>
          <w:rFonts w:ascii="ResponsaTTF" w:cs="David"/>
          <w:b/>
          <w:bCs/>
          <w:color w:val="000000"/>
          <w:rtl/>
        </w:rPr>
      </w:pPr>
      <w:r>
        <w:rPr>
          <w:rFonts w:ascii="ResponsaTTF" w:cs="David" w:hint="cs"/>
          <w:b/>
          <w:bCs/>
          <w:color w:val="000000"/>
          <w:rtl/>
        </w:rPr>
        <w:t>שני סוגי כללים</w:t>
      </w:r>
    </w:p>
    <w:p w:rsidR="00423C5E" w:rsidRDefault="00423C5E" w:rsidP="00423C5E">
      <w:pPr>
        <w:autoSpaceDE w:val="0"/>
        <w:autoSpaceDN w:val="0"/>
        <w:adjustRightInd w:val="0"/>
        <w:jc w:val="both"/>
        <w:rPr>
          <w:rFonts w:ascii="ResponsaTTF" w:cs="David"/>
          <w:color w:val="000000"/>
          <w:rtl/>
        </w:rPr>
      </w:pPr>
      <w:proofErr w:type="spellStart"/>
      <w:r>
        <w:rPr>
          <w:rFonts w:ascii="ResponsaTTF" w:cs="David" w:hint="cs"/>
          <w:color w:val="000000"/>
          <w:rtl/>
        </w:rPr>
        <w:t>המימרא</w:t>
      </w:r>
      <w:proofErr w:type="spellEnd"/>
      <w:r>
        <w:rPr>
          <w:rFonts w:ascii="ResponsaTTF" w:cs="David" w:hint="cs"/>
          <w:color w:val="000000"/>
          <w:rtl/>
        </w:rPr>
        <w:t xml:space="preserve"> המפתיעה הזאת מביאה אותנו לשאלת היחס בין כללים ופרטים ומעמדם של כללי ההלכה. האם הכלל מבטא עיקרון מהותי שממנו נגזרים כל הפרטים הכלולים בו, או שמא אין כאן אלא סיכום שמאגד את כל המקרים דה פקטו? ובדוגמא שלנו: האם הכלל שפוטר נשים ממצוות עשה שהזמן גרמן הוא כלל מהותי, כלומר יש סיבה שקשורה לצד המשותף של כל המצוות הללו שפוטר את הנשים מעולן, או שמא הכלל מבטא איגוד טכני של הפרטים: לאחר שסרקנו את כל המצוות שנשים פטורות מהן, מצאנו שהצד השווה לכולן הוא שהן תלויות בזמן. אנחנו לא בהכרח מניחים שהתכונה הזו היא שעומדת בבסיס הפטור, אך זו הכללה נוחה שמייעלת את הזכירה של הדינים הללו (יש לזכור שהתורה שבע"פ עברה בעל-פה והיו כמה וכמה אמצעים שננקטו בכדי לסייע ללומדים לזכור אותה).</w:t>
      </w:r>
    </w:p>
    <w:p w:rsidR="00423C5E" w:rsidRDefault="00423C5E" w:rsidP="00423C5E">
      <w:pPr>
        <w:autoSpaceDE w:val="0"/>
        <w:autoSpaceDN w:val="0"/>
        <w:adjustRightInd w:val="0"/>
        <w:jc w:val="both"/>
        <w:rPr>
          <w:rFonts w:cs="David"/>
          <w:rtl/>
        </w:rPr>
      </w:pPr>
      <w:r>
        <w:rPr>
          <w:rFonts w:ascii="ResponsaTTF" w:cs="David" w:hint="cs"/>
          <w:color w:val="000000"/>
          <w:rtl/>
        </w:rPr>
        <w:t xml:space="preserve">בניסוח אחר נוכל לשאול זאת כך: האם הכלל קדם לפרטים, או שמא הפרטים הם שיצרו את הכלל? האם הכלל הוא אפריורי (קודם לבחינת הפרטים, ואף קובע אותם), או אפוסטריורי (מגיע לאחר צפייה בפרטים)? הכלל הטכני הוא כלל שמהווה סיכום של תצפיות במקרים הפרטיים, ואילו הכלל המהותי בד"כ קודם לפרטים, ולמעשה הוא זה שקובע אותם. לפי התפיסה הזו, הפטור של נשים אינו נקבע בכל מצווה לחוד, אלא מתוך שהמצווה תלויה בזמן נקבע שהאישה פטורה ממנה. </w:t>
      </w:r>
      <w:r>
        <w:rPr>
          <w:rFonts w:cs="David" w:hint="cs"/>
          <w:rtl/>
        </w:rPr>
        <w:t>כך גם אפשר לשאול האם הכלל שהלכה כרב באיסורי וכשמואל בדיני (ראה בכורות מט ע"ב) הוא כלל מהותי: שמואל הוא חכם בדיני ממונות ורב באיסורים, ולכן פסקו הלכה כמותם בצורה כזו. או שמא ההלכה נפסקה שלא על פי הכלל, אך בסריקה שבדיעבד גילינו שכך יצא (וכנראה כאן יש לכך סיבה, וזה לא מקרי).</w:t>
      </w:r>
      <w:r>
        <w:rPr>
          <w:rStyle w:val="ad"/>
          <w:rFonts w:cs="David"/>
          <w:rtl/>
        </w:rPr>
        <w:footnoteReference w:id="1"/>
      </w:r>
    </w:p>
    <w:p w:rsidR="00423C5E" w:rsidRDefault="00423C5E" w:rsidP="00423C5E">
      <w:pPr>
        <w:jc w:val="both"/>
        <w:rPr>
          <w:rFonts w:cs="David"/>
          <w:rtl/>
        </w:rPr>
      </w:pPr>
      <w:r>
        <w:rPr>
          <w:rFonts w:cs="David" w:hint="cs"/>
          <w:rtl/>
        </w:rPr>
        <w:lastRenderedPageBreak/>
        <w:t>מהו ההבדל בין שתי האפשרויות הללו? דומה כי ההשלכה המתבקשת היא הימצאותם של יוצאים מן הכלל. אם אכן הכלל הוא אפריורי, כלומר מבטא אמת מהותית, אזי לא היינו מצפים לכך שיהיו לו גם יוצאים מן הכלל. אך אם הכלל מבטא תוצאה שבדיעבד (אפוסטריורי), אזי אך סביר הוא שיהיו יוצאים מן הכלל. לדוגמא, אם באמת אין משהו מהותי בתלות בזמן שפוטר נשים, אזי אין כל סיבה להניח שבדיוק מכל המצוות התלויות בזמן הנשים תהיינה פטורות, כל אחת מסיבה אחרת. ברור שגם אם במקרה יצא שמצוות רבות שתלויות בזמן נשים פטורות מהן, יכולות להיות מצוות אחרות שבהן הנשים תהיינה חייבות. לעומת זאת, אם הפטור ממצוות כאלו הוא מהותי, אזי מדוע שיהיו יוצאים מן הכלל? הרי גם המצוות הללו תלויות בזמן, וזה גופא היה צריך להביא לפטור של נשים מהן. מצד שני, דווקא אם מדובר בכלל מאסף אולי היינו מצפים פחות לכך שיהיו חריגים, שהרי כבר עברנו על כל המקרים ואספנו את החריגים. מדוע להניח שיש עוד חריגים שלא נמנו בו?</w:t>
      </w:r>
    </w:p>
    <w:p w:rsidR="00423C5E" w:rsidRDefault="00423C5E" w:rsidP="00423C5E">
      <w:pPr>
        <w:jc w:val="both"/>
        <w:rPr>
          <w:rFonts w:cs="David"/>
          <w:rtl/>
        </w:rPr>
      </w:pPr>
      <w:r>
        <w:rPr>
          <w:rFonts w:cs="David" w:hint="cs"/>
          <w:rtl/>
        </w:rPr>
        <w:t xml:space="preserve">על פניו התפיסה שהכללים הם מהותיים נראית סבירה יותר, שכן האלטרנטיבה היא שנוצר כאן כלל במקרה. לא סביר שללא כל היגיון נאספו כמה פרטים שיש להם מכנה משותף, על אף שהמכנה המשותף הזה אינו הגורם לתכונה המשותפת שלהם. אמנם ישנם כללים שבהחלט נראים ככללים טכניים, אפוסטריוריים, ולא מהותיים. לדוגמא, הכלל הקובע </w:t>
      </w:r>
      <w:proofErr w:type="spellStart"/>
      <w:r>
        <w:rPr>
          <w:rFonts w:cs="David" w:hint="cs"/>
          <w:rtl/>
        </w:rPr>
        <w:t>שהלכתא</w:t>
      </w:r>
      <w:proofErr w:type="spellEnd"/>
      <w:r>
        <w:rPr>
          <w:rFonts w:cs="David" w:hint="cs"/>
          <w:rtl/>
        </w:rPr>
        <w:t xml:space="preserve"> כוותיה </w:t>
      </w:r>
      <w:proofErr w:type="spellStart"/>
      <w:r>
        <w:rPr>
          <w:rFonts w:cs="David" w:hint="cs"/>
          <w:rtl/>
        </w:rPr>
        <w:t>דאביי</w:t>
      </w:r>
      <w:proofErr w:type="spellEnd"/>
      <w:r>
        <w:rPr>
          <w:rFonts w:cs="David" w:hint="cs"/>
          <w:rtl/>
        </w:rPr>
        <w:t xml:space="preserve"> </w:t>
      </w:r>
      <w:proofErr w:type="spellStart"/>
      <w:r>
        <w:rPr>
          <w:rFonts w:cs="David" w:hint="cs"/>
          <w:rtl/>
        </w:rPr>
        <w:t>ביע"ל</w:t>
      </w:r>
      <w:proofErr w:type="spellEnd"/>
      <w:r>
        <w:rPr>
          <w:rFonts w:cs="David" w:hint="cs"/>
          <w:rtl/>
        </w:rPr>
        <w:t xml:space="preserve"> </w:t>
      </w:r>
      <w:proofErr w:type="spellStart"/>
      <w:r>
        <w:rPr>
          <w:rFonts w:cs="David" w:hint="cs"/>
          <w:rtl/>
        </w:rPr>
        <w:t>קג"מ</w:t>
      </w:r>
      <w:proofErr w:type="spellEnd"/>
      <w:r>
        <w:rPr>
          <w:rFonts w:cs="David" w:hint="cs"/>
          <w:rtl/>
        </w:rPr>
        <w:t xml:space="preserve"> (ראה </w:t>
      </w:r>
      <w:proofErr w:type="spellStart"/>
      <w:r>
        <w:rPr>
          <w:rFonts w:cs="David" w:hint="cs"/>
          <w:rtl/>
        </w:rPr>
        <w:t>ב"מ</w:t>
      </w:r>
      <w:proofErr w:type="spellEnd"/>
      <w:r>
        <w:rPr>
          <w:rFonts w:cs="David" w:hint="cs"/>
          <w:rtl/>
        </w:rPr>
        <w:t xml:space="preserve"> </w:t>
      </w:r>
      <w:proofErr w:type="spellStart"/>
      <w:r>
        <w:rPr>
          <w:rFonts w:cs="David" w:hint="cs"/>
          <w:rtl/>
        </w:rPr>
        <w:t>כב</w:t>
      </w:r>
      <w:proofErr w:type="spellEnd"/>
      <w:r>
        <w:rPr>
          <w:rFonts w:cs="David" w:hint="cs"/>
          <w:rtl/>
        </w:rPr>
        <w:t xml:space="preserve"> ע"ב, ומקבילות). הכלל הזה אומר שלושה דברים: 1. במחלוקות </w:t>
      </w:r>
      <w:proofErr w:type="spellStart"/>
      <w:r>
        <w:rPr>
          <w:rFonts w:cs="David" w:hint="cs"/>
          <w:rtl/>
        </w:rPr>
        <w:t>אביי</w:t>
      </w:r>
      <w:proofErr w:type="spellEnd"/>
      <w:r>
        <w:rPr>
          <w:rFonts w:cs="David" w:hint="cs"/>
          <w:rtl/>
        </w:rPr>
        <w:t xml:space="preserve"> ורבא הלכה תמיד </w:t>
      </w:r>
      <w:proofErr w:type="spellStart"/>
      <w:r>
        <w:rPr>
          <w:rFonts w:cs="David" w:hint="cs"/>
          <w:rtl/>
        </w:rPr>
        <w:t>כרבא</w:t>
      </w:r>
      <w:proofErr w:type="spellEnd"/>
      <w:r>
        <w:rPr>
          <w:rFonts w:cs="David" w:hint="cs"/>
          <w:rtl/>
        </w:rPr>
        <w:t>. 2. ישנם שישה יוצאי דופן (=</w:t>
      </w:r>
      <w:proofErr w:type="spellStart"/>
      <w:r>
        <w:rPr>
          <w:rFonts w:cs="David" w:hint="cs"/>
          <w:rtl/>
        </w:rPr>
        <w:t>יע"ל</w:t>
      </w:r>
      <w:proofErr w:type="spellEnd"/>
      <w:r>
        <w:rPr>
          <w:rFonts w:cs="David" w:hint="cs"/>
          <w:rtl/>
        </w:rPr>
        <w:t xml:space="preserve"> </w:t>
      </w:r>
      <w:proofErr w:type="spellStart"/>
      <w:r>
        <w:rPr>
          <w:rFonts w:cs="David" w:hint="cs"/>
          <w:rtl/>
        </w:rPr>
        <w:t>קג"ם</w:t>
      </w:r>
      <w:proofErr w:type="spellEnd"/>
      <w:r>
        <w:rPr>
          <w:rFonts w:cs="David" w:hint="cs"/>
          <w:rtl/>
        </w:rPr>
        <w:t>). 3. אין יוצאי דופן אחרים. הכלל הראשון הוא כלל רגיל וניתן להתלבט לגביו בדיוק כמו לגבי הכלל של רב ושמואל. הכלל השני מונה שישה מקרים שאין שום קשר נראה לעין ביניהם (שלא כמו דיני ממונות מול דיני נפשות, בכלל הקודם). לכן סביר יותר שזה כלל טכני ולא מהותי (כלומר שאין משהו משותף לששת המקרים הללו, אלא זהו סיכום של הפסיקות שנעשו כל אחת לחוד).</w:t>
      </w:r>
    </w:p>
    <w:p w:rsidR="00423C5E" w:rsidRDefault="00423C5E" w:rsidP="00423C5E">
      <w:pPr>
        <w:jc w:val="both"/>
        <w:rPr>
          <w:rFonts w:cs="David"/>
          <w:rtl/>
        </w:rPr>
      </w:pPr>
      <w:r>
        <w:rPr>
          <w:rFonts w:cs="David" w:hint="cs"/>
          <w:rtl/>
        </w:rPr>
        <w:t xml:space="preserve">בשולי דבריי אעיר שהכלל שהלכה </w:t>
      </w:r>
      <w:proofErr w:type="spellStart"/>
      <w:r>
        <w:rPr>
          <w:rFonts w:cs="David" w:hint="cs"/>
          <w:rtl/>
        </w:rPr>
        <w:t>כרבא</w:t>
      </w:r>
      <w:proofErr w:type="spellEnd"/>
      <w:r>
        <w:rPr>
          <w:rFonts w:cs="David" w:hint="cs"/>
          <w:rtl/>
        </w:rPr>
        <w:t xml:space="preserve"> בר </w:t>
      </w:r>
      <w:proofErr w:type="spellStart"/>
      <w:r>
        <w:rPr>
          <w:rFonts w:cs="David" w:hint="cs"/>
          <w:rtl/>
        </w:rPr>
        <w:t>מיע"ל</w:t>
      </w:r>
      <w:proofErr w:type="spellEnd"/>
      <w:r>
        <w:rPr>
          <w:rFonts w:cs="David" w:hint="cs"/>
          <w:rtl/>
        </w:rPr>
        <w:t xml:space="preserve"> </w:t>
      </w:r>
      <w:proofErr w:type="spellStart"/>
      <w:r>
        <w:rPr>
          <w:rFonts w:cs="David" w:hint="cs"/>
          <w:rtl/>
        </w:rPr>
        <w:t>קג"ם</w:t>
      </w:r>
      <w:proofErr w:type="spellEnd"/>
      <w:r>
        <w:rPr>
          <w:rFonts w:cs="David" w:hint="cs"/>
          <w:rtl/>
        </w:rPr>
        <w:t xml:space="preserve"> הוא כלל שנאמר בו "חוץ", ולכאורה משמעות הדבר היא שהוא כלל סיכומי. אבל כפי שהגמרא אומרת גם בכלל סיכומי ישנם חריגים. ואכן, גם לגבי הכלל הזה מצאנו לא מעט חריגות. הרמב"ם פוסק כאביי בכמה וכמה סוגיות נוספות (כמו באיסור "לא תתגודדו", ולחלק מהדעות גם בדין "אי עביד לא מהני" ועוד). לכאורה זה מפתיע, שכן אם מדובר בכלל מאסף דה פקטו, היינו מצפים שלא תהיה אפשרות לעוד חריגים, שהרי הגמרא עצמה כבר אספה ומנתה את כל החריגים.</w:t>
      </w:r>
    </w:p>
    <w:p w:rsidR="00423C5E" w:rsidRDefault="00423C5E" w:rsidP="00423C5E">
      <w:pPr>
        <w:jc w:val="both"/>
        <w:rPr>
          <w:rFonts w:cs="David"/>
          <w:rtl/>
        </w:rPr>
      </w:pPr>
      <w:r>
        <w:rPr>
          <w:rFonts w:cs="David" w:hint="cs"/>
          <w:rtl/>
        </w:rPr>
        <w:t>אין כאן המקום להיכנס לסוגיית הכללים בהלכה, ולכן רק אעיר לגביה הערה כללית שעולה מהתופעה שתיארתי כאן ומסבירה אותה.</w:t>
      </w:r>
    </w:p>
    <w:p w:rsidR="00423C5E" w:rsidRDefault="00423C5E" w:rsidP="00423C5E">
      <w:pPr>
        <w:jc w:val="both"/>
        <w:rPr>
          <w:rFonts w:cs="David"/>
          <w:rtl/>
        </w:rPr>
      </w:pPr>
    </w:p>
    <w:p w:rsidR="00423C5E" w:rsidRPr="005321A7" w:rsidRDefault="00423C5E" w:rsidP="00423C5E">
      <w:pPr>
        <w:jc w:val="both"/>
        <w:rPr>
          <w:rFonts w:cs="David"/>
          <w:b/>
          <w:bCs/>
          <w:rtl/>
        </w:rPr>
      </w:pPr>
      <w:proofErr w:type="spellStart"/>
      <w:r w:rsidRPr="005321A7">
        <w:rPr>
          <w:rFonts w:cs="David" w:hint="cs"/>
          <w:b/>
          <w:bCs/>
          <w:rtl/>
        </w:rPr>
        <w:t>קזואיזם</w:t>
      </w:r>
      <w:proofErr w:type="spellEnd"/>
      <w:r w:rsidRPr="005321A7">
        <w:rPr>
          <w:rFonts w:cs="David" w:hint="cs"/>
          <w:b/>
          <w:bCs/>
          <w:rtl/>
        </w:rPr>
        <w:t xml:space="preserve"> ופוזיטיביזם</w:t>
      </w:r>
    </w:p>
    <w:p w:rsidR="00423C5E" w:rsidRDefault="00423C5E" w:rsidP="00423C5E">
      <w:pPr>
        <w:jc w:val="both"/>
        <w:rPr>
          <w:rFonts w:cs="David"/>
          <w:rtl/>
        </w:rPr>
      </w:pPr>
      <w:r>
        <w:rPr>
          <w:rFonts w:cs="David" w:hint="cs"/>
          <w:rtl/>
        </w:rPr>
        <w:t>בהגות המשפטית ישנן שתי תפיסות חלוקות לגבי מהותה של מערכת משפטית. יש הגורסים שמערכת משפטית היא אוסף של כללים, ותפקידו של השופט הוא לגזור מהכללים את הדין שחל במקרה שבא לפניו (דדוקציה). זו התפיסה הפוזיטיביסטית, והיא רווחת במשפט הגרמני. המשפט האנגלי (ה-</w:t>
      </w:r>
      <w:r>
        <w:rPr>
          <w:rFonts w:cs="David"/>
        </w:rPr>
        <w:t>common-law</w:t>
      </w:r>
      <w:r>
        <w:rPr>
          <w:rFonts w:cs="David" w:hint="cs"/>
          <w:rtl/>
        </w:rPr>
        <w:t>), לעומת זאת, מבסס את מערכת המשט על פסיקות של בתי משפט לגבי מקרים מסוימים (אנלוגיה מתקדימים) ולא על גזירה לוגית מחוקים כלליים (דדוקציה).</w:t>
      </w:r>
    </w:p>
    <w:p w:rsidR="00423C5E" w:rsidRDefault="00423C5E" w:rsidP="00423C5E">
      <w:pPr>
        <w:jc w:val="both"/>
        <w:rPr>
          <w:rFonts w:cs="David"/>
          <w:rtl/>
        </w:rPr>
      </w:pPr>
    </w:p>
    <w:p w:rsidR="00423C5E" w:rsidRPr="00733BD4" w:rsidRDefault="00423C5E" w:rsidP="00423C5E">
      <w:pPr>
        <w:jc w:val="both"/>
        <w:rPr>
          <w:rFonts w:cs="David"/>
          <w:b/>
          <w:bCs/>
          <w:rtl/>
        </w:rPr>
      </w:pPr>
      <w:r w:rsidRPr="00733BD4">
        <w:rPr>
          <w:rFonts w:cs="David" w:hint="cs"/>
          <w:b/>
          <w:bCs/>
          <w:rtl/>
        </w:rPr>
        <w:t xml:space="preserve">התלמוד הוא </w:t>
      </w:r>
      <w:proofErr w:type="spellStart"/>
      <w:r w:rsidRPr="00733BD4">
        <w:rPr>
          <w:rFonts w:cs="David" w:hint="cs"/>
          <w:b/>
          <w:bCs/>
          <w:rtl/>
        </w:rPr>
        <w:t>קזואיסטי</w:t>
      </w:r>
      <w:proofErr w:type="spellEnd"/>
    </w:p>
    <w:p w:rsidR="00423C5E" w:rsidRDefault="00423C5E" w:rsidP="00423C5E">
      <w:pPr>
        <w:jc w:val="both"/>
        <w:rPr>
          <w:rFonts w:cs="David"/>
          <w:rtl/>
        </w:rPr>
      </w:pPr>
      <w:r>
        <w:rPr>
          <w:rFonts w:cs="David" w:hint="cs"/>
          <w:rtl/>
        </w:rPr>
        <w:t xml:space="preserve">כל מי שמכיר את התלמוד יודע שהוא בעל אופי </w:t>
      </w:r>
      <w:proofErr w:type="spellStart"/>
      <w:r>
        <w:rPr>
          <w:rFonts w:cs="David" w:hint="cs"/>
          <w:rtl/>
        </w:rPr>
        <w:t>קזואיסטי</w:t>
      </w:r>
      <w:proofErr w:type="spellEnd"/>
      <w:r>
        <w:rPr>
          <w:rFonts w:cs="David" w:hint="cs"/>
          <w:rtl/>
        </w:rPr>
        <w:t>. הדיון הוא בדרך כלל על מקרים ולא על כללים ועקרונות כלליים. כשאלו מופיעים זו תופעה חריגה שאומרת דרשני. טלו כדוגמה את המשנה בתחילת בבא קמא:</w:t>
      </w:r>
    </w:p>
    <w:p w:rsidR="00423C5E" w:rsidRPr="005321A7" w:rsidRDefault="00423C5E" w:rsidP="00423C5E">
      <w:pPr>
        <w:ind w:left="720"/>
        <w:jc w:val="both"/>
        <w:rPr>
          <w:rFonts w:cs="David"/>
          <w:b/>
          <w:bCs/>
          <w:i/>
          <w:iCs/>
          <w:rtl/>
        </w:rPr>
      </w:pPr>
      <w:r w:rsidRPr="005321A7">
        <w:rPr>
          <w:rFonts w:cs="David"/>
          <w:b/>
          <w:bCs/>
          <w:i/>
          <w:iCs/>
          <w:rtl/>
        </w:rPr>
        <w:t xml:space="preserve">ארבעה אבות נזיקין השור והבור והמבעה </w:t>
      </w:r>
      <w:proofErr w:type="spellStart"/>
      <w:r w:rsidRPr="005321A7">
        <w:rPr>
          <w:rFonts w:cs="David"/>
          <w:b/>
          <w:bCs/>
          <w:i/>
          <w:iCs/>
          <w:rtl/>
        </w:rPr>
        <w:t>וההבער</w:t>
      </w:r>
      <w:proofErr w:type="spellEnd"/>
      <w:r w:rsidRPr="005321A7">
        <w:rPr>
          <w:rFonts w:cs="David"/>
          <w:b/>
          <w:bCs/>
          <w:i/>
          <w:iCs/>
          <w:rtl/>
        </w:rPr>
        <w:t xml:space="preserve"> לא הרי השור כהרי המבעה ולא הרי המבעה כהרי השור ולא זה וזה שיש בהן רוח חיים כהרי האש שאין בו רוח חיים ולא זה וזה שדרכן לילך ולהזיק כהרי הבור שאין דרכו לילך ולהזיק הצד </w:t>
      </w:r>
      <w:proofErr w:type="spellStart"/>
      <w:r w:rsidRPr="005321A7">
        <w:rPr>
          <w:rFonts w:cs="David"/>
          <w:b/>
          <w:bCs/>
          <w:i/>
          <w:iCs/>
          <w:rtl/>
        </w:rPr>
        <w:t>השוה</w:t>
      </w:r>
      <w:proofErr w:type="spellEnd"/>
      <w:r w:rsidRPr="005321A7">
        <w:rPr>
          <w:rFonts w:cs="David"/>
          <w:b/>
          <w:bCs/>
          <w:i/>
          <w:iCs/>
          <w:rtl/>
        </w:rPr>
        <w:t xml:space="preserve"> שבהן שדרכן להזיק ושמירתן עליך וכשהזיק חב המזיק לשלם תשלומי נזק במיטב הארץ</w:t>
      </w:r>
      <w:r w:rsidRPr="005321A7">
        <w:rPr>
          <w:rFonts w:cs="David" w:hint="cs"/>
          <w:b/>
          <w:bCs/>
          <w:i/>
          <w:iCs/>
          <w:rtl/>
        </w:rPr>
        <w:t>.</w:t>
      </w:r>
    </w:p>
    <w:p w:rsidR="00423C5E" w:rsidRDefault="00423C5E" w:rsidP="00423C5E">
      <w:pPr>
        <w:jc w:val="both"/>
        <w:rPr>
          <w:rFonts w:cs="David"/>
          <w:rtl/>
        </w:rPr>
      </w:pPr>
      <w:r>
        <w:rPr>
          <w:rFonts w:cs="David" w:hint="cs"/>
          <w:rtl/>
        </w:rPr>
        <w:t xml:space="preserve">אחרי שהמשנה מונה את אבות </w:t>
      </w:r>
      <w:proofErr w:type="spellStart"/>
      <w:r>
        <w:rPr>
          <w:rFonts w:cs="David" w:hint="cs"/>
          <w:rtl/>
        </w:rPr>
        <w:t>הנזיקין</w:t>
      </w:r>
      <w:proofErr w:type="spellEnd"/>
      <w:r>
        <w:rPr>
          <w:rFonts w:cs="David" w:hint="cs"/>
          <w:rtl/>
        </w:rPr>
        <w:t xml:space="preserve"> היא מסיימת בכלל שעולה מהצירוף של כולם.</w:t>
      </w:r>
    </w:p>
    <w:p w:rsidR="00423C5E" w:rsidRDefault="00423C5E" w:rsidP="00423C5E">
      <w:pPr>
        <w:jc w:val="both"/>
        <w:rPr>
          <w:rFonts w:cs="David"/>
          <w:rtl/>
        </w:rPr>
      </w:pPr>
      <w:r>
        <w:rPr>
          <w:rFonts w:cs="David" w:hint="cs"/>
          <w:rtl/>
        </w:rPr>
        <w:lastRenderedPageBreak/>
        <w:t>והנה, במקום לשמוח על כך שבמקרה החריג הזה התנאים עשו עמנו חסד והציגו בפנינו את הכלל ולא הסתפקו רק בכמה דוגמאות פרטיות, הגמרא ו ע"א שואלת את השאלה המדהימה הבאה:</w:t>
      </w:r>
    </w:p>
    <w:p w:rsidR="00423C5E" w:rsidRPr="005321A7" w:rsidRDefault="00423C5E" w:rsidP="00423C5E">
      <w:pPr>
        <w:ind w:firstLine="720"/>
        <w:jc w:val="both"/>
        <w:rPr>
          <w:rFonts w:cs="David"/>
          <w:b/>
          <w:bCs/>
          <w:i/>
          <w:iCs/>
          <w:rtl/>
        </w:rPr>
      </w:pPr>
      <w:r w:rsidRPr="005321A7">
        <w:rPr>
          <w:rFonts w:cs="David" w:hint="cs"/>
          <w:b/>
          <w:bCs/>
          <w:i/>
          <w:iCs/>
          <w:rtl/>
        </w:rPr>
        <w:t xml:space="preserve">הצד השווה שבהן. </w:t>
      </w:r>
      <w:proofErr w:type="spellStart"/>
      <w:r w:rsidRPr="005321A7">
        <w:rPr>
          <w:rFonts w:cs="David" w:hint="cs"/>
          <w:b/>
          <w:bCs/>
          <w:i/>
          <w:iCs/>
          <w:rtl/>
        </w:rPr>
        <w:t>לאיתויי</w:t>
      </w:r>
      <w:proofErr w:type="spellEnd"/>
      <w:r w:rsidRPr="005321A7">
        <w:rPr>
          <w:rFonts w:cs="David" w:hint="cs"/>
          <w:b/>
          <w:bCs/>
          <w:i/>
          <w:iCs/>
          <w:rtl/>
        </w:rPr>
        <w:t xml:space="preserve"> מאי?</w:t>
      </w:r>
    </w:p>
    <w:p w:rsidR="00423C5E" w:rsidRDefault="00423C5E" w:rsidP="00423C5E">
      <w:pPr>
        <w:jc w:val="both"/>
        <w:rPr>
          <w:rFonts w:cs="David"/>
          <w:rtl/>
        </w:rPr>
      </w:pPr>
      <w:r>
        <w:rPr>
          <w:rFonts w:cs="David" w:hint="cs"/>
          <w:rtl/>
        </w:rPr>
        <w:t>מה בא ללמד הכלל? מדוע הוא בכלל מופיע במשנה?</w:t>
      </w:r>
    </w:p>
    <w:p w:rsidR="00423C5E" w:rsidRDefault="00423C5E" w:rsidP="00423C5E">
      <w:pPr>
        <w:jc w:val="both"/>
        <w:rPr>
          <w:rFonts w:cs="David"/>
          <w:rtl/>
        </w:rPr>
      </w:pPr>
      <w:r>
        <w:rPr>
          <w:rFonts w:cs="David" w:hint="cs"/>
          <w:rtl/>
        </w:rPr>
        <w:t>במבט ראשוני קשה לתפוס את השאלה הזאת. עד שהתנאים כבר עושים עמנו חסד ומביאים את הכלל, במקום לשאול מדוע הובאו הדוגמאות הגמרא תוהה מדוע הובא הכלל? למה המשנה לא הסתפקה בדוגמאות לבדן?</w:t>
      </w:r>
    </w:p>
    <w:p w:rsidR="00423C5E" w:rsidRDefault="00423C5E" w:rsidP="00423C5E">
      <w:pPr>
        <w:jc w:val="both"/>
        <w:rPr>
          <w:rFonts w:cs="David"/>
          <w:rtl/>
        </w:rPr>
      </w:pPr>
      <w:r>
        <w:rPr>
          <w:rFonts w:cs="David" w:hint="cs"/>
          <w:rtl/>
        </w:rPr>
        <w:t>זוהי עדות לכך שהגמרא מתייחסת בחשדנות רבה לכללים, ומעדיפה על פניהם את הדוגמאות הפרטיות. בדומה למשפט הבריטי, היא מעדיפה את דרך האנלוגיה מהמקרים הפרטיים על פני הדדוקציה מהכללים הגורפים למקרים הפרטיים. נדמה לי ששורש העניין הוא חוסר אמון ביכולת שלנו להכניס מערכת חיה ומורכבת לתוך סד לוגי של עקרונות פורמליים וכללי דדוקציה. בשורה התחתונה, האנלוגיה היא אמנם רכה וגמישה יותר, אבל בסופו של דבר כנראה מדויקת וקולעת יותר, לפחות ביחס לחיים ולמה שנכון לעשות בהם. החיים אינם מתמטיקה, וההלכה היא הראשונה שמכירה בכך.</w:t>
      </w:r>
    </w:p>
    <w:p w:rsidR="00423C5E" w:rsidRDefault="00423C5E" w:rsidP="00423C5E">
      <w:pPr>
        <w:jc w:val="both"/>
        <w:rPr>
          <w:rFonts w:cs="David"/>
          <w:rtl/>
        </w:rPr>
      </w:pPr>
    </w:p>
    <w:p w:rsidR="00423C5E" w:rsidRPr="00733BD4" w:rsidRDefault="00423C5E" w:rsidP="00423C5E">
      <w:pPr>
        <w:jc w:val="both"/>
        <w:rPr>
          <w:rFonts w:cs="David"/>
          <w:b/>
          <w:bCs/>
          <w:rtl/>
        </w:rPr>
      </w:pPr>
      <w:r w:rsidRPr="00733BD4">
        <w:rPr>
          <w:rFonts w:cs="David" w:hint="cs"/>
          <w:b/>
          <w:bCs/>
          <w:rtl/>
        </w:rPr>
        <w:t xml:space="preserve">בחזרה לחיוב נשים </w:t>
      </w:r>
      <w:proofErr w:type="spellStart"/>
      <w:r w:rsidRPr="00733BD4">
        <w:rPr>
          <w:rFonts w:cs="David" w:hint="cs"/>
          <w:b/>
          <w:bCs/>
          <w:rtl/>
        </w:rPr>
        <w:t>בהקהל</w:t>
      </w:r>
      <w:proofErr w:type="spellEnd"/>
    </w:p>
    <w:p w:rsidR="00423C5E" w:rsidRDefault="00423C5E" w:rsidP="00423C5E">
      <w:pPr>
        <w:jc w:val="both"/>
        <w:rPr>
          <w:rFonts w:cs="David"/>
          <w:rtl/>
        </w:rPr>
      </w:pPr>
      <w:r>
        <w:rPr>
          <w:rFonts w:cs="David" w:hint="cs"/>
          <w:rtl/>
        </w:rPr>
        <w:t xml:space="preserve">אם אשוב לחיוב נשים </w:t>
      </w:r>
      <w:proofErr w:type="spellStart"/>
      <w:r>
        <w:rPr>
          <w:rFonts w:cs="David" w:hint="cs"/>
          <w:rtl/>
        </w:rPr>
        <w:t>בהקהל</w:t>
      </w:r>
      <w:proofErr w:type="spellEnd"/>
      <w:r>
        <w:rPr>
          <w:rFonts w:cs="David" w:hint="cs"/>
          <w:rtl/>
        </w:rPr>
        <w:t xml:space="preserve"> ולכלל (?!) "אין למדים מן הכללות אפילו במקום שנאמר בו 'חוץ' ", נדמה לי שניתן לקרוא אותו באירוניה. הגמרא אומרת לנו, עם כל הכבוד לכללים אל תעשו מהם עניין. גם אם נמנו יוצאי הדופן, אין מניעה שיהיו עוד יוצאי דופן. הכלל הוא המלצה בלבד ואל לנו לקחת אותו מדיי ברצינות.</w:t>
      </w:r>
    </w:p>
    <w:p w:rsidR="00423C5E" w:rsidRDefault="00423C5E" w:rsidP="00423C5E">
      <w:pPr>
        <w:jc w:val="both"/>
        <w:rPr>
          <w:rFonts w:cs="David"/>
          <w:rtl/>
        </w:rPr>
      </w:pPr>
      <w:r>
        <w:rPr>
          <w:rFonts w:cs="David" w:hint="cs"/>
          <w:rtl/>
        </w:rPr>
        <w:t xml:space="preserve">הסיבה לכך היא כנראה זו שתוארה למעלה: הכללים לא יכולים להחליף את השכל הישר שפועל על כל מקרה לחוד. אם יש </w:t>
      </w:r>
      <w:proofErr w:type="spellStart"/>
      <w:r>
        <w:rPr>
          <w:rFonts w:cs="David" w:hint="cs"/>
          <w:rtl/>
        </w:rPr>
        <w:t>סברא</w:t>
      </w:r>
      <w:proofErr w:type="spellEnd"/>
      <w:r>
        <w:rPr>
          <w:rFonts w:cs="David" w:hint="cs"/>
          <w:rtl/>
        </w:rPr>
        <w:t xml:space="preserve"> שבמקרה כזה או אחר לא נכון ליישם את הכלל, אז אל לנו ליישמו שם. כך למשל אם ברור לי שהלכה כאביי במקרה שביעי (מעבר </w:t>
      </w:r>
      <w:proofErr w:type="spellStart"/>
      <w:r>
        <w:rPr>
          <w:rFonts w:cs="David" w:hint="cs"/>
          <w:rtl/>
        </w:rPr>
        <w:t>ליע"ל</w:t>
      </w:r>
      <w:proofErr w:type="spellEnd"/>
      <w:r>
        <w:rPr>
          <w:rFonts w:cs="David" w:hint="cs"/>
          <w:rtl/>
        </w:rPr>
        <w:t xml:space="preserve"> </w:t>
      </w:r>
      <w:proofErr w:type="spellStart"/>
      <w:r>
        <w:rPr>
          <w:rFonts w:cs="David" w:hint="cs"/>
          <w:rtl/>
        </w:rPr>
        <w:t>קג"ם</w:t>
      </w:r>
      <w:proofErr w:type="spellEnd"/>
      <w:r>
        <w:rPr>
          <w:rFonts w:cs="David" w:hint="cs"/>
          <w:rtl/>
        </w:rPr>
        <w:t xml:space="preserve">) אז אני אפסוק כמוהו למרות שהכלל אומר לא כך. בלא מעט מקרים אמוראים פסקו כבית שמאי למרות שההכרעה של בת הקול הייתה שהלכה כבית הלל ודברי בית שמאי במקום בית הלל אינה משנה. בה במידה, אם ברור לי שנשים צריכות להיות חייבות </w:t>
      </w:r>
      <w:proofErr w:type="spellStart"/>
      <w:r>
        <w:rPr>
          <w:rFonts w:cs="David" w:hint="cs"/>
          <w:rtl/>
        </w:rPr>
        <w:t>בהקהל</w:t>
      </w:r>
      <w:proofErr w:type="spellEnd"/>
      <w:r>
        <w:rPr>
          <w:rFonts w:cs="David" w:hint="cs"/>
          <w:rtl/>
        </w:rPr>
        <w:t>, אזי העובדה שמדובר בעשה שהזמן גרמו לא צריכה להפריע לי.</w:t>
      </w:r>
      <w:r>
        <w:rPr>
          <w:rStyle w:val="ad"/>
          <w:rFonts w:cs="David"/>
          <w:rtl/>
        </w:rPr>
        <w:footnoteReference w:id="2"/>
      </w:r>
      <w:r>
        <w:rPr>
          <w:rFonts w:cs="David" w:hint="cs"/>
          <w:rtl/>
        </w:rPr>
        <w:t xml:space="preserve"> מכאן לקח ליחס הראוי לכלל ההלכה בכלל. יש לנו נטייה לראות בהם משהו קשיח ומקודש שירד מסיני, ולא היא. רוב הכללים נוצרו כהכללות אפוסטריורי לאורך הדורות, וראוי לקחת אותם בעירבון מוגבל, ובשום אופן לא לוותר בגללם על השכל הישר והבנת המקרה שבפנינו.</w:t>
      </w:r>
    </w:p>
    <w:p w:rsidR="007D38E6" w:rsidRPr="001902DD" w:rsidRDefault="007D38E6" w:rsidP="001902DD">
      <w:pPr>
        <w:rPr>
          <w:rtl/>
        </w:rPr>
      </w:pPr>
      <w:bookmarkStart w:id="0" w:name="_GoBack"/>
      <w:bookmarkEnd w:id="0"/>
    </w:p>
    <w:sectPr w:rsidR="007D38E6" w:rsidRPr="001902DD" w:rsidSect="006D154F">
      <w:headerReference w:type="even" r:id="rId6"/>
      <w:headerReference w:type="default" r:id="rId7"/>
      <w:footerReference w:type="even" r:id="rId8"/>
      <w:footerReference w:type="default" r:id="rId9"/>
      <w:headerReference w:type="first" r:id="rId10"/>
      <w:footerReference w:type="first" r:id="rId11"/>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 w:id="1">
    <w:p w:rsidR="00423C5E" w:rsidRDefault="00423C5E" w:rsidP="00423C5E">
      <w:pPr>
        <w:pStyle w:val="ab"/>
        <w:rPr>
          <w:rtl/>
        </w:rPr>
      </w:pPr>
      <w:r>
        <w:rPr>
          <w:rStyle w:val="ad"/>
        </w:rPr>
        <w:footnoteRef/>
      </w:r>
      <w:r>
        <w:rPr>
          <w:rtl/>
        </w:rPr>
        <w:t xml:space="preserve"> </w:t>
      </w:r>
      <w:r>
        <w:rPr>
          <w:rFonts w:hint="cs"/>
          <w:rtl/>
        </w:rPr>
        <w:t>עסק בשאלה זאת רבי אלחנן וסרמן ב</w:t>
      </w:r>
      <w:r w:rsidRPr="005321A7">
        <w:rPr>
          <w:rFonts w:hint="cs"/>
          <w:b/>
          <w:bCs/>
          <w:rtl/>
        </w:rPr>
        <w:t xml:space="preserve">קובץ שיעורים </w:t>
      </w:r>
      <w:r>
        <w:rPr>
          <w:rFonts w:hint="cs"/>
          <w:rtl/>
        </w:rPr>
        <w:t xml:space="preserve">לעירובין </w:t>
      </w:r>
      <w:proofErr w:type="spellStart"/>
      <w:r>
        <w:rPr>
          <w:rFonts w:hint="cs"/>
          <w:rtl/>
        </w:rPr>
        <w:t>כט</w:t>
      </w:r>
      <w:proofErr w:type="spellEnd"/>
      <w:r>
        <w:rPr>
          <w:rFonts w:hint="cs"/>
          <w:rtl/>
        </w:rPr>
        <w:t xml:space="preserve"> (יש שם </w:t>
      </w:r>
      <w:proofErr w:type="spellStart"/>
      <w:r>
        <w:rPr>
          <w:rFonts w:hint="cs"/>
          <w:rtl/>
        </w:rPr>
        <w:t>סוגיא</w:t>
      </w:r>
      <w:proofErr w:type="spellEnd"/>
      <w:r>
        <w:rPr>
          <w:rFonts w:hint="cs"/>
          <w:rtl/>
        </w:rPr>
        <w:t xml:space="preserve"> מלאה בכללי פסיקה). הוא טוען שהכללים הללו הם מהותיים, וראייתו היא מכך שהגמרא שם מסיקה שאם הלכה כראובן מול שמעון וכשמעון מול לוי, כי אז בהכרח שהלכה כראובן מול לוי (טרנזיטיביות). אם הכלל היה מסכם ולא מהותי לא היה להיסק כזה מקום.</w:t>
      </w:r>
    </w:p>
  </w:footnote>
  <w:footnote w:id="2">
    <w:p w:rsidR="00423C5E" w:rsidRDefault="00423C5E" w:rsidP="00423C5E">
      <w:pPr>
        <w:pStyle w:val="ab"/>
        <w:rPr>
          <w:rtl/>
        </w:rPr>
      </w:pPr>
      <w:r>
        <w:rPr>
          <w:rStyle w:val="ad"/>
        </w:rPr>
        <w:footnoteRef/>
      </w:r>
      <w:r>
        <w:rPr>
          <w:rtl/>
        </w:rPr>
        <w:t xml:space="preserve"> </w:t>
      </w:r>
      <w:r>
        <w:rPr>
          <w:rFonts w:hint="cs"/>
          <w:rtl/>
        </w:rPr>
        <w:t xml:space="preserve">למה באמת ההיגיון אומר שנשים חייבות </w:t>
      </w:r>
      <w:proofErr w:type="spellStart"/>
      <w:r>
        <w:rPr>
          <w:rFonts w:hint="cs"/>
          <w:rtl/>
        </w:rPr>
        <w:t>בהקהל</w:t>
      </w:r>
      <w:proofErr w:type="spellEnd"/>
      <w:r>
        <w:rPr>
          <w:rFonts w:hint="cs"/>
          <w:rtl/>
        </w:rPr>
        <w:t>? על כך, כמו גם על חיוב הילדים, ראו במאמרי ב</w:t>
      </w:r>
      <w:r w:rsidRPr="00717318">
        <w:rPr>
          <w:rFonts w:hint="cs"/>
          <w:b/>
          <w:bCs/>
          <w:rtl/>
        </w:rPr>
        <w:t xml:space="preserve">מידה טובה </w:t>
      </w:r>
      <w:r>
        <w:rPr>
          <w:rFonts w:hint="cs"/>
          <w:rtl/>
        </w:rPr>
        <w:t xml:space="preserve">לפרשת ניצבים-וילך, תשס"ז.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A0"/>
    <w:rsid w:val="000B1938"/>
    <w:rsid w:val="000D260F"/>
    <w:rsid w:val="000E0322"/>
    <w:rsid w:val="000E21A0"/>
    <w:rsid w:val="000E43E0"/>
    <w:rsid w:val="00137302"/>
    <w:rsid w:val="00157F15"/>
    <w:rsid w:val="001902DD"/>
    <w:rsid w:val="0019032E"/>
    <w:rsid w:val="001A2A8A"/>
    <w:rsid w:val="002252C7"/>
    <w:rsid w:val="00262E8D"/>
    <w:rsid w:val="0029307E"/>
    <w:rsid w:val="00423C5E"/>
    <w:rsid w:val="00485D30"/>
    <w:rsid w:val="005569B6"/>
    <w:rsid w:val="006D154F"/>
    <w:rsid w:val="007D38E6"/>
    <w:rsid w:val="008B6FD0"/>
    <w:rsid w:val="00A268F2"/>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D8EBD"/>
  <w15:docId w15:val="{265DA881-D5FA-4686-B138-B9E23802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157F15"/>
    <w:pPr>
      <w:keepNext/>
      <w:spacing w:after="0" w:line="240" w:lineRule="auto"/>
      <w:jc w:val="both"/>
      <w:outlineLvl w:val="0"/>
    </w:pPr>
    <w:rPr>
      <w:rFonts w:ascii="Times New Roman" w:eastAsia="Times New Roman" w:hAnsi="Times New Roman" w:cs="David"/>
      <w:sz w:val="20"/>
      <w:szCs w:val="24"/>
    </w:rPr>
  </w:style>
  <w:style w:type="paragraph" w:styleId="2">
    <w:name w:val="heading 2"/>
    <w:basedOn w:val="a"/>
    <w:next w:val="a"/>
    <w:link w:val="20"/>
    <w:qFormat/>
    <w:rsid w:val="00157F15"/>
    <w:pPr>
      <w:keepNext/>
      <w:spacing w:after="0" w:line="240" w:lineRule="auto"/>
      <w:jc w:val="center"/>
      <w:outlineLvl w:val="1"/>
    </w:pPr>
    <w:rPr>
      <w:rFonts w:ascii="Times New Roman" w:eastAsia="Times New Roman" w:hAnsi="Times New Roman" w:cs="David"/>
      <w:b/>
      <w:bCs/>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 w:type="paragraph" w:styleId="NormalWeb">
    <w:name w:val="Normal (Web)"/>
    <w:basedOn w:val="a"/>
    <w:uiPriority w:val="99"/>
    <w:unhideWhenUsed/>
    <w:rsid w:val="00485D3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rsid w:val="00157F15"/>
    <w:rPr>
      <w:rFonts w:ascii="Times New Roman" w:eastAsia="Times New Roman" w:hAnsi="Times New Roman" w:cs="David"/>
      <w:sz w:val="20"/>
      <w:szCs w:val="24"/>
    </w:rPr>
  </w:style>
  <w:style w:type="character" w:customStyle="1" w:styleId="20">
    <w:name w:val="כותרת 2 תו"/>
    <w:basedOn w:val="a0"/>
    <w:link w:val="2"/>
    <w:rsid w:val="00157F15"/>
    <w:rPr>
      <w:rFonts w:ascii="Times New Roman" w:eastAsia="Times New Roman" w:hAnsi="Times New Roman" w:cs="David"/>
      <w:b/>
      <w:bCs/>
      <w:sz w:val="20"/>
      <w:szCs w:val="36"/>
    </w:rPr>
  </w:style>
  <w:style w:type="paragraph" w:styleId="a9">
    <w:name w:val="Body Text"/>
    <w:basedOn w:val="a"/>
    <w:link w:val="aa"/>
    <w:semiHidden/>
    <w:rsid w:val="00157F15"/>
    <w:pPr>
      <w:spacing w:after="0" w:line="240" w:lineRule="auto"/>
      <w:jc w:val="both"/>
    </w:pPr>
    <w:rPr>
      <w:rFonts w:ascii="Times New Roman" w:eastAsia="Times New Roman" w:hAnsi="Times New Roman" w:cs="David"/>
      <w:sz w:val="20"/>
      <w:szCs w:val="24"/>
    </w:rPr>
  </w:style>
  <w:style w:type="character" w:customStyle="1" w:styleId="aa">
    <w:name w:val="גוף טקסט תו"/>
    <w:basedOn w:val="a0"/>
    <w:link w:val="a9"/>
    <w:semiHidden/>
    <w:rsid w:val="00157F15"/>
    <w:rPr>
      <w:rFonts w:ascii="Times New Roman" w:eastAsia="Times New Roman" w:hAnsi="Times New Roman" w:cs="David"/>
      <w:sz w:val="20"/>
      <w:szCs w:val="24"/>
    </w:rPr>
  </w:style>
  <w:style w:type="character" w:styleId="Hyperlink">
    <w:name w:val="Hyperlink"/>
    <w:uiPriority w:val="99"/>
    <w:unhideWhenUsed/>
    <w:rsid w:val="00157F15"/>
    <w:rPr>
      <w:color w:val="0563C1"/>
      <w:u w:val="single"/>
    </w:rPr>
  </w:style>
  <w:style w:type="paragraph" w:styleId="ab">
    <w:name w:val="footnote text"/>
    <w:basedOn w:val="a"/>
    <w:link w:val="ac"/>
    <w:semiHidden/>
    <w:unhideWhenUsed/>
    <w:rsid w:val="00157F15"/>
    <w:pPr>
      <w:spacing w:after="0" w:line="240" w:lineRule="auto"/>
    </w:pPr>
    <w:rPr>
      <w:rFonts w:ascii="Times New Roman" w:eastAsia="Times New Roman" w:hAnsi="Times New Roman" w:cs="Miriam"/>
      <w:sz w:val="20"/>
      <w:szCs w:val="20"/>
    </w:rPr>
  </w:style>
  <w:style w:type="character" w:customStyle="1" w:styleId="ac">
    <w:name w:val="טקסט הערת שוליים תו"/>
    <w:basedOn w:val="a0"/>
    <w:link w:val="ab"/>
    <w:semiHidden/>
    <w:rsid w:val="00157F15"/>
    <w:rPr>
      <w:rFonts w:ascii="Times New Roman" w:eastAsia="Times New Roman" w:hAnsi="Times New Roman" w:cs="Miriam"/>
      <w:sz w:val="20"/>
      <w:szCs w:val="20"/>
    </w:rPr>
  </w:style>
  <w:style w:type="character" w:styleId="ad">
    <w:name w:val="footnote reference"/>
    <w:semiHidden/>
    <w:unhideWhenUsed/>
    <w:rsid w:val="00157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8265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זהבית פריד</cp:lastModifiedBy>
  <cp:revision>2</cp:revision>
  <cp:lastPrinted>2018-02-06T09:41:00Z</cp:lastPrinted>
  <dcterms:created xsi:type="dcterms:W3CDTF">2020-08-20T08:56:00Z</dcterms:created>
  <dcterms:modified xsi:type="dcterms:W3CDTF">2020-08-20T08:56:00Z</dcterms:modified>
</cp:coreProperties>
</file>