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0DFBA" w14:textId="26A8921F" w:rsidR="00E108A1" w:rsidRPr="00E108A1" w:rsidRDefault="00E108A1" w:rsidP="00EF1B1C">
      <w:pPr>
        <w:pStyle w:val="1"/>
        <w:jc w:val="left"/>
        <w:rPr>
          <w:sz w:val="24"/>
          <w:szCs w:val="24"/>
          <w:rtl/>
        </w:rPr>
      </w:pPr>
      <w:r>
        <w:rPr>
          <w:rFonts w:hint="cs"/>
          <w:sz w:val="24"/>
          <w:szCs w:val="24"/>
          <w:rtl/>
        </w:rPr>
        <w:t xml:space="preserve">בס"ד, </w:t>
      </w:r>
      <w:r w:rsidR="00EF1B1C">
        <w:rPr>
          <w:rFonts w:hint="cs"/>
          <w:sz w:val="24"/>
          <w:szCs w:val="24"/>
          <w:rtl/>
        </w:rPr>
        <w:t xml:space="preserve">כסלו </w:t>
      </w:r>
      <w:r w:rsidR="00806376">
        <w:rPr>
          <w:rFonts w:hint="cs"/>
          <w:sz w:val="24"/>
          <w:szCs w:val="24"/>
          <w:rtl/>
        </w:rPr>
        <w:t>תשפ"ב</w:t>
      </w:r>
    </w:p>
    <w:p w14:paraId="7CF78D39" w14:textId="7BF22317" w:rsidR="00E108A1" w:rsidRPr="00272220" w:rsidRDefault="00E108A1" w:rsidP="00C10155">
      <w:pPr>
        <w:pStyle w:val="1"/>
        <w:rPr>
          <w:sz w:val="40"/>
          <w:szCs w:val="40"/>
          <w:rtl/>
        </w:rPr>
      </w:pPr>
      <w:r w:rsidRPr="00272220">
        <w:rPr>
          <w:rFonts w:hint="cs"/>
          <w:sz w:val="40"/>
          <w:szCs w:val="40"/>
          <w:rtl/>
        </w:rPr>
        <w:t xml:space="preserve">דבר תורה לפרשת </w:t>
      </w:r>
      <w:r w:rsidR="00C10155">
        <w:rPr>
          <w:rFonts w:hint="cs"/>
          <w:sz w:val="40"/>
          <w:szCs w:val="40"/>
          <w:rtl/>
        </w:rPr>
        <w:t xml:space="preserve">מקץ שבת חנוכה </w:t>
      </w:r>
      <w:r w:rsidRPr="00272220">
        <w:rPr>
          <w:sz w:val="40"/>
          <w:szCs w:val="40"/>
          <w:rtl/>
        </w:rPr>
        <w:t>–</w:t>
      </w:r>
      <w:r w:rsidRPr="00272220">
        <w:rPr>
          <w:rFonts w:hint="cs"/>
          <w:sz w:val="40"/>
          <w:szCs w:val="40"/>
          <w:rtl/>
        </w:rPr>
        <w:t xml:space="preserve"> הרב </w:t>
      </w:r>
      <w:r w:rsidR="00C10155">
        <w:rPr>
          <w:rFonts w:hint="cs"/>
          <w:sz w:val="40"/>
          <w:szCs w:val="40"/>
          <w:rtl/>
        </w:rPr>
        <w:t>ד"ר יהודה זולדן</w:t>
      </w:r>
    </w:p>
    <w:p w14:paraId="063D05E6" w14:textId="77777777" w:rsidR="00C10155" w:rsidRPr="00C10155" w:rsidRDefault="00C10155" w:rsidP="00C10155">
      <w:pPr>
        <w:pStyle w:val="2"/>
        <w:jc w:val="center"/>
        <w:rPr>
          <w:rFonts w:ascii="Narkisim" w:hAnsi="Narkisim" w:cs="Narkisim"/>
          <w:b/>
          <w:bCs/>
          <w:color w:val="000000" w:themeColor="text1"/>
          <w:sz w:val="32"/>
          <w:szCs w:val="32"/>
          <w:rtl/>
        </w:rPr>
      </w:pPr>
      <w:bookmarkStart w:id="0" w:name="_Toc422063017"/>
      <w:r w:rsidRPr="00C10155">
        <w:rPr>
          <w:rFonts w:ascii="Narkisim" w:hAnsi="Narkisim" w:cs="Narkisim"/>
          <w:b/>
          <w:bCs/>
          <w:color w:val="000000" w:themeColor="text1"/>
          <w:sz w:val="32"/>
          <w:szCs w:val="32"/>
          <w:rtl/>
        </w:rPr>
        <w:t>חשמונאים - כהונה ומלכות</w:t>
      </w:r>
      <w:bookmarkEnd w:id="0"/>
    </w:p>
    <w:p w14:paraId="26697065" w14:textId="77777777" w:rsidR="00C10155" w:rsidRDefault="00C10155" w:rsidP="00C10155">
      <w:pPr>
        <w:pStyle w:val="3"/>
        <w:spacing w:before="0"/>
        <w:rPr>
          <w:rFonts w:ascii="David" w:hAnsi="David" w:cs="Narkisim"/>
          <w:rtl/>
        </w:rPr>
      </w:pPr>
      <w:bookmarkStart w:id="1" w:name="_Toc422063018"/>
    </w:p>
    <w:p w14:paraId="3609960E" w14:textId="77777777" w:rsidR="00C10155" w:rsidRPr="004C78BF" w:rsidRDefault="00C10155" w:rsidP="00C10155">
      <w:pPr>
        <w:pStyle w:val="3"/>
        <w:spacing w:before="0"/>
        <w:rPr>
          <w:rFonts w:ascii="David" w:hAnsi="David" w:cs="Narkisim"/>
          <w:rtl/>
        </w:rPr>
      </w:pPr>
      <w:r w:rsidRPr="004C78BF">
        <w:rPr>
          <w:rFonts w:ascii="David" w:hAnsi="David" w:cs="Narkisim"/>
          <w:rtl/>
        </w:rPr>
        <w:t xml:space="preserve">אין </w:t>
      </w:r>
      <w:proofErr w:type="spellStart"/>
      <w:r w:rsidRPr="004C78BF">
        <w:rPr>
          <w:rFonts w:ascii="David" w:hAnsi="David" w:cs="Narkisim"/>
          <w:rtl/>
        </w:rPr>
        <w:t>מושחין</w:t>
      </w:r>
      <w:proofErr w:type="spellEnd"/>
      <w:r w:rsidRPr="004C78BF">
        <w:rPr>
          <w:rFonts w:ascii="David" w:hAnsi="David" w:cs="Narkisim"/>
          <w:rtl/>
        </w:rPr>
        <w:t xml:space="preserve"> מלכים </w:t>
      </w:r>
      <w:proofErr w:type="spellStart"/>
      <w:r w:rsidRPr="004C78BF">
        <w:rPr>
          <w:rFonts w:ascii="David" w:hAnsi="David" w:cs="Narkisim"/>
          <w:rtl/>
        </w:rPr>
        <w:t>כהנים</w:t>
      </w:r>
      <w:bookmarkEnd w:id="1"/>
      <w:proofErr w:type="spellEnd"/>
    </w:p>
    <w:p w14:paraId="28CE55E1" w14:textId="77777777" w:rsidR="00C10155" w:rsidRPr="004C78BF" w:rsidRDefault="00C10155" w:rsidP="00C10155">
      <w:pPr>
        <w:pStyle w:val="ae"/>
        <w:rPr>
          <w:rFonts w:ascii="David" w:hAnsi="David" w:cs="Narkisim"/>
          <w:rtl/>
        </w:rPr>
      </w:pPr>
      <w:proofErr w:type="spellStart"/>
      <w:r w:rsidRPr="004C78BF">
        <w:rPr>
          <w:rFonts w:ascii="David" w:hAnsi="David" w:cs="Narkisim"/>
          <w:rtl/>
        </w:rPr>
        <w:t>הכהנים</w:t>
      </w:r>
      <w:proofErr w:type="spellEnd"/>
      <w:r w:rsidRPr="004C78BF">
        <w:rPr>
          <w:rFonts w:ascii="David" w:hAnsi="David" w:cs="Narkisim"/>
          <w:rtl/>
        </w:rPr>
        <w:t xml:space="preserve"> עבדו במקדש </w:t>
      </w:r>
      <w:r w:rsidRPr="004C78BF">
        <w:rPr>
          <w:rFonts w:ascii="David" w:hAnsi="David" w:cs="Narkisim" w:hint="cs"/>
          <w:rtl/>
        </w:rPr>
        <w:t>ו</w:t>
      </w:r>
      <w:r w:rsidRPr="004C78BF">
        <w:rPr>
          <w:rFonts w:ascii="David" w:hAnsi="David" w:cs="Narkisim"/>
          <w:rtl/>
        </w:rPr>
        <w:t xml:space="preserve">עסקו בעבודת הקרבנות בקדושה ובטהרה, והמלך עסק בעולם המעשה - צבא, כלכלה ועוד. אלו שני תפקידים שונים. החשמונאים </w:t>
      </w:r>
      <w:proofErr w:type="spellStart"/>
      <w:r w:rsidRPr="004C78BF">
        <w:rPr>
          <w:rFonts w:ascii="David" w:hAnsi="David" w:cs="Narkisim"/>
          <w:rtl/>
        </w:rPr>
        <w:t>הכהנים</w:t>
      </w:r>
      <w:proofErr w:type="spellEnd"/>
      <w:r w:rsidRPr="004C78BF">
        <w:rPr>
          <w:rFonts w:ascii="David" w:hAnsi="David" w:cs="Narkisim"/>
          <w:rtl/>
        </w:rPr>
        <w:t xml:space="preserve">, ובהם גם </w:t>
      </w:r>
      <w:proofErr w:type="spellStart"/>
      <w:r w:rsidRPr="004C78BF">
        <w:rPr>
          <w:rFonts w:ascii="David" w:hAnsi="David" w:cs="Narkisim"/>
          <w:rtl/>
        </w:rPr>
        <w:t>כהנים</w:t>
      </w:r>
      <w:proofErr w:type="spellEnd"/>
      <w:r w:rsidRPr="004C78BF">
        <w:rPr>
          <w:rFonts w:ascii="David" w:hAnsi="David" w:cs="Narkisim"/>
          <w:rtl/>
        </w:rPr>
        <w:t xml:space="preserve"> גדולים, ש</w:t>
      </w:r>
      <w:r w:rsidRPr="004C78BF">
        <w:rPr>
          <w:rFonts w:ascii="David" w:hAnsi="David" w:cs="Narkisim" w:hint="cs"/>
          <w:rtl/>
        </w:rPr>
        <w:t>י</w:t>
      </w:r>
      <w:r w:rsidRPr="004C78BF">
        <w:rPr>
          <w:rFonts w:ascii="David" w:hAnsi="David" w:cs="Narkisim"/>
          <w:rtl/>
        </w:rPr>
        <w:t xml:space="preserve">משו גם </w:t>
      </w:r>
      <w:r w:rsidRPr="004C78BF">
        <w:rPr>
          <w:rFonts w:ascii="David" w:hAnsi="David" w:cs="Narkisim" w:hint="cs"/>
          <w:rtl/>
        </w:rPr>
        <w:t>כ</w:t>
      </w:r>
      <w:r w:rsidRPr="004C78BF">
        <w:rPr>
          <w:rFonts w:ascii="David" w:hAnsi="David" w:cs="Narkisim"/>
          <w:rtl/>
        </w:rPr>
        <w:t>מנהיגים שלטוניים וצבאיים. מה משמעות השילוב המיוחד שבין כהונה ומלכות כפי שהיה אצל החשמונאים? בתלמוד ירושלמי (סוטה ח, ג; הוריות ג, ב) נאמר:</w:t>
      </w:r>
    </w:p>
    <w:p w14:paraId="0EC15476" w14:textId="77777777" w:rsidR="00C10155" w:rsidRPr="004C78BF" w:rsidRDefault="00C10155" w:rsidP="00C10155">
      <w:pPr>
        <w:pStyle w:val="21"/>
        <w:spacing w:before="0" w:after="0"/>
        <w:rPr>
          <w:rFonts w:ascii="David" w:hAnsi="David" w:cs="Narkisim"/>
          <w:rtl/>
        </w:rPr>
      </w:pPr>
      <w:r w:rsidRPr="004C78BF">
        <w:rPr>
          <w:rFonts w:ascii="David" w:hAnsi="David" w:cs="Narkisim"/>
          <w:rtl/>
        </w:rPr>
        <w:t xml:space="preserve">אין </w:t>
      </w:r>
      <w:proofErr w:type="spellStart"/>
      <w:r w:rsidRPr="004C78BF">
        <w:rPr>
          <w:rFonts w:ascii="David" w:hAnsi="David" w:cs="Narkisim"/>
          <w:rtl/>
        </w:rPr>
        <w:t>מושחין</w:t>
      </w:r>
      <w:proofErr w:type="spellEnd"/>
      <w:r w:rsidRPr="004C78BF">
        <w:rPr>
          <w:rFonts w:ascii="David" w:hAnsi="David" w:cs="Narkisim"/>
          <w:rtl/>
        </w:rPr>
        <w:t xml:space="preserve"> מלכים </w:t>
      </w:r>
      <w:proofErr w:type="spellStart"/>
      <w:r w:rsidRPr="004C78BF">
        <w:rPr>
          <w:rFonts w:ascii="David" w:hAnsi="David" w:cs="Narkisim"/>
          <w:rtl/>
        </w:rPr>
        <w:t>כהנים</w:t>
      </w:r>
      <w:proofErr w:type="spellEnd"/>
      <w:r w:rsidRPr="004C78BF">
        <w:rPr>
          <w:rFonts w:ascii="David" w:hAnsi="David" w:cs="Narkisim"/>
          <w:rtl/>
        </w:rPr>
        <w:t xml:space="preserve">. אמר רבי </w:t>
      </w:r>
      <w:proofErr w:type="spellStart"/>
      <w:r w:rsidRPr="004C78BF">
        <w:rPr>
          <w:rFonts w:ascii="David" w:hAnsi="David" w:cs="Narkisim"/>
          <w:rtl/>
        </w:rPr>
        <w:t>יודן</w:t>
      </w:r>
      <w:proofErr w:type="spellEnd"/>
      <w:r w:rsidRPr="004C78BF">
        <w:rPr>
          <w:rFonts w:ascii="David" w:hAnsi="David" w:cs="Narkisim"/>
          <w:rtl/>
        </w:rPr>
        <w:t xml:space="preserve"> </w:t>
      </w:r>
      <w:proofErr w:type="spellStart"/>
      <w:r w:rsidRPr="004C78BF">
        <w:rPr>
          <w:rFonts w:ascii="David" w:hAnsi="David" w:cs="Narkisim"/>
          <w:rtl/>
        </w:rPr>
        <w:t>ענתונדריה</w:t>
      </w:r>
      <w:proofErr w:type="spellEnd"/>
      <w:r w:rsidRPr="004C78BF">
        <w:rPr>
          <w:rFonts w:ascii="David" w:hAnsi="David" w:cs="Narkisim"/>
          <w:rtl/>
        </w:rPr>
        <w:t xml:space="preserve">: על שם "לא יסור שבט מיהודה" (בראשית מט, י). אמר רבי חייה בר </w:t>
      </w:r>
      <w:proofErr w:type="spellStart"/>
      <w:r w:rsidRPr="004C78BF">
        <w:rPr>
          <w:rFonts w:ascii="David" w:hAnsi="David" w:cs="Narkisim"/>
          <w:rtl/>
        </w:rPr>
        <w:t>אדא</w:t>
      </w:r>
      <w:proofErr w:type="spellEnd"/>
      <w:r w:rsidRPr="004C78BF">
        <w:rPr>
          <w:rFonts w:ascii="David" w:hAnsi="David" w:cs="Narkisim"/>
          <w:rtl/>
        </w:rPr>
        <w:t xml:space="preserve">: על שם "למען יאריך ימים על ממלכתו הוא ובניו בקרב ישראל" (דברים </w:t>
      </w:r>
      <w:proofErr w:type="spellStart"/>
      <w:r w:rsidRPr="004C78BF">
        <w:rPr>
          <w:rFonts w:ascii="David" w:hAnsi="David" w:cs="Narkisim"/>
          <w:rtl/>
        </w:rPr>
        <w:t>יז</w:t>
      </w:r>
      <w:proofErr w:type="spellEnd"/>
      <w:r w:rsidRPr="004C78BF">
        <w:rPr>
          <w:rFonts w:ascii="David" w:hAnsi="David" w:cs="Narkisim"/>
          <w:rtl/>
        </w:rPr>
        <w:t xml:space="preserve">, כ), מה כתיב בתריה? "לא יהיה </w:t>
      </w:r>
      <w:proofErr w:type="spellStart"/>
      <w:r w:rsidRPr="004C78BF">
        <w:rPr>
          <w:rFonts w:ascii="David" w:hAnsi="David" w:cs="Narkisim"/>
          <w:rtl/>
        </w:rPr>
        <w:t>לכהנים</w:t>
      </w:r>
      <w:proofErr w:type="spellEnd"/>
      <w:r w:rsidRPr="004C78BF">
        <w:rPr>
          <w:rFonts w:ascii="David" w:hAnsi="David" w:cs="Narkisim"/>
          <w:rtl/>
        </w:rPr>
        <w:t xml:space="preserve"> </w:t>
      </w:r>
      <w:proofErr w:type="spellStart"/>
      <w:r w:rsidRPr="004C78BF">
        <w:rPr>
          <w:rFonts w:ascii="David" w:hAnsi="David" w:cs="Narkisim"/>
          <w:rtl/>
        </w:rPr>
        <w:t>הלוים</w:t>
      </w:r>
      <w:proofErr w:type="spellEnd"/>
      <w:r w:rsidRPr="004C78BF">
        <w:rPr>
          <w:rFonts w:ascii="David" w:hAnsi="David" w:cs="Narkisim"/>
          <w:rtl/>
        </w:rPr>
        <w:t xml:space="preserve">" (דברים </w:t>
      </w:r>
      <w:proofErr w:type="spellStart"/>
      <w:r w:rsidRPr="004C78BF">
        <w:rPr>
          <w:rFonts w:ascii="David" w:hAnsi="David" w:cs="Narkisim"/>
          <w:rtl/>
        </w:rPr>
        <w:t>יח</w:t>
      </w:r>
      <w:proofErr w:type="spellEnd"/>
      <w:r w:rsidRPr="004C78BF">
        <w:rPr>
          <w:rFonts w:ascii="David" w:hAnsi="David" w:cs="Narkisim"/>
          <w:rtl/>
        </w:rPr>
        <w:t xml:space="preserve">, א). </w:t>
      </w:r>
    </w:p>
    <w:p w14:paraId="29D1DD6E" w14:textId="77777777" w:rsidR="00C10155" w:rsidRPr="004C78BF" w:rsidRDefault="00C10155" w:rsidP="00C10155">
      <w:pPr>
        <w:pStyle w:val="4"/>
        <w:rPr>
          <w:rFonts w:ascii="David" w:hAnsi="David" w:cs="Narkisim"/>
          <w:rtl/>
        </w:rPr>
      </w:pPr>
      <w:r w:rsidRPr="004C78BF">
        <w:rPr>
          <w:rFonts w:ascii="David" w:hAnsi="David" w:cs="Narkisim"/>
          <w:rtl/>
        </w:rPr>
        <w:t>המלכות שייכת אך ורק לשבט יהודה</w:t>
      </w:r>
      <w:r w:rsidRPr="004C78BF">
        <w:rPr>
          <w:rFonts w:ascii="David" w:hAnsi="David" w:cs="Narkisim" w:hint="cs"/>
          <w:rtl/>
        </w:rPr>
        <w:t>. מהפסוק: "לא יסור שבט מיהודה</w:t>
      </w:r>
      <w:r>
        <w:rPr>
          <w:rFonts w:ascii="David" w:hAnsi="David" w:cs="Narkisim" w:hint="cs"/>
          <w:rtl/>
        </w:rPr>
        <w:t>"</w:t>
      </w:r>
      <w:r w:rsidRPr="004C78BF">
        <w:rPr>
          <w:rFonts w:ascii="David" w:hAnsi="David" w:cs="Narkisim" w:hint="cs"/>
          <w:rtl/>
        </w:rPr>
        <w:t xml:space="preserve"> למדים שהמלכות היא ליהודה בלבד, ומהפסוק: "לא יהיה </w:t>
      </w:r>
      <w:proofErr w:type="spellStart"/>
      <w:r w:rsidRPr="004C78BF">
        <w:rPr>
          <w:rFonts w:ascii="David" w:hAnsi="David" w:cs="Narkisim" w:hint="cs"/>
          <w:rtl/>
        </w:rPr>
        <w:t>לכהנים</w:t>
      </w:r>
      <w:proofErr w:type="spellEnd"/>
      <w:r w:rsidRPr="004C78BF">
        <w:rPr>
          <w:rFonts w:ascii="David" w:hAnsi="David" w:cs="Narkisim" w:hint="cs"/>
          <w:rtl/>
        </w:rPr>
        <w:t xml:space="preserve"> וללווים" לומדים ש</w:t>
      </w:r>
      <w:r w:rsidRPr="004C78BF">
        <w:rPr>
          <w:rFonts w:ascii="David" w:hAnsi="David" w:cs="Narkisim"/>
          <w:rtl/>
        </w:rPr>
        <w:t xml:space="preserve">אסור למשוח או למנות מלכים משבט לוי. מדוע אין מושחים מלכים </w:t>
      </w:r>
      <w:proofErr w:type="spellStart"/>
      <w:r w:rsidRPr="004C78BF">
        <w:rPr>
          <w:rFonts w:ascii="David" w:hAnsi="David" w:cs="Narkisim"/>
          <w:rtl/>
        </w:rPr>
        <w:t>כהנים</w:t>
      </w:r>
      <w:proofErr w:type="spellEnd"/>
      <w:r w:rsidRPr="004C78BF">
        <w:rPr>
          <w:rFonts w:ascii="David" w:hAnsi="David" w:cs="Narkisim" w:hint="cs"/>
          <w:rtl/>
        </w:rPr>
        <w:t>?</w:t>
      </w:r>
      <w:r w:rsidRPr="004C78BF">
        <w:rPr>
          <w:rFonts w:ascii="David" w:hAnsi="David" w:cs="Narkisim"/>
          <w:rtl/>
        </w:rPr>
        <w:t xml:space="preserve"> הסביר זאת הרמב"ן (בראשית מט, י): </w:t>
      </w:r>
    </w:p>
    <w:p w14:paraId="73287F07" w14:textId="77777777" w:rsidR="00C10155" w:rsidRPr="004C78BF" w:rsidRDefault="00C10155" w:rsidP="00C10155">
      <w:pPr>
        <w:pStyle w:val="21"/>
        <w:spacing w:before="0" w:after="0"/>
        <w:rPr>
          <w:rFonts w:ascii="David" w:hAnsi="David" w:cs="Narkisim"/>
          <w:snapToGrid w:val="0"/>
          <w:rtl/>
        </w:rPr>
      </w:pPr>
      <w:r w:rsidRPr="004C78BF">
        <w:rPr>
          <w:rFonts w:ascii="David" w:hAnsi="David" w:cs="Narkisim"/>
          <w:snapToGrid w:val="0"/>
          <w:rtl/>
        </w:rPr>
        <w:t xml:space="preserve">ענינו שלא יסור שבט מיהודה אל אחד מאחיו, כי מלכות ישראל המושל עליהם ממנו יהיה, ולא ימשול אחד מאחיו עליו. וכן לא יסור מחוקק מבין רגליו, שכל מחוקק בישראל אשר בידו טבעת המלך ממנו יהיה, כי הוא ימשול </w:t>
      </w:r>
      <w:proofErr w:type="spellStart"/>
      <w:r w:rsidRPr="004C78BF">
        <w:rPr>
          <w:rFonts w:ascii="David" w:hAnsi="David" w:cs="Narkisim"/>
          <w:snapToGrid w:val="0"/>
          <w:rtl/>
        </w:rPr>
        <w:t>ויצוה</w:t>
      </w:r>
      <w:proofErr w:type="spellEnd"/>
      <w:r w:rsidRPr="004C78BF">
        <w:rPr>
          <w:rFonts w:ascii="David" w:hAnsi="David" w:cs="Narkisim"/>
          <w:snapToGrid w:val="0"/>
          <w:rtl/>
        </w:rPr>
        <w:t xml:space="preserve"> בכל ישראל, ולו חותם המלכות, עד כי יבא שילה ולו </w:t>
      </w:r>
      <w:proofErr w:type="spellStart"/>
      <w:r w:rsidRPr="004C78BF">
        <w:rPr>
          <w:rFonts w:ascii="David" w:hAnsi="David" w:cs="Narkisim"/>
          <w:snapToGrid w:val="0"/>
          <w:rtl/>
        </w:rPr>
        <w:t>יקהת</w:t>
      </w:r>
      <w:proofErr w:type="spellEnd"/>
      <w:r w:rsidRPr="004C78BF">
        <w:rPr>
          <w:rFonts w:ascii="David" w:hAnsi="David" w:cs="Narkisim"/>
          <w:snapToGrid w:val="0"/>
          <w:rtl/>
        </w:rPr>
        <w:t xml:space="preserve"> כל העמים לעשות בכולם כרצונו, וזהו המשיח, כי השבט ירמוז לדוד שהוא המלך הראשון אשר לו שבט מלכות, ושילה הוא בנו אשר לו </w:t>
      </w:r>
      <w:proofErr w:type="spellStart"/>
      <w:r w:rsidRPr="004C78BF">
        <w:rPr>
          <w:rFonts w:ascii="David" w:hAnsi="David" w:cs="Narkisim"/>
          <w:snapToGrid w:val="0"/>
          <w:rtl/>
        </w:rPr>
        <w:t>יקהת</w:t>
      </w:r>
      <w:proofErr w:type="spellEnd"/>
      <w:r w:rsidRPr="004C78BF">
        <w:rPr>
          <w:rFonts w:ascii="David" w:hAnsi="David" w:cs="Narkisim"/>
          <w:snapToGrid w:val="0"/>
          <w:rtl/>
        </w:rPr>
        <w:t xml:space="preserve"> העמים.</w:t>
      </w:r>
    </w:p>
    <w:p w14:paraId="739E26FA" w14:textId="77777777" w:rsidR="00C10155" w:rsidRPr="004C78BF" w:rsidRDefault="00C10155" w:rsidP="00C10155">
      <w:pPr>
        <w:pStyle w:val="4"/>
        <w:rPr>
          <w:rFonts w:ascii="David" w:hAnsi="David" w:cs="Narkisim"/>
          <w:snapToGrid w:val="0"/>
          <w:rtl/>
        </w:rPr>
      </w:pPr>
      <w:r w:rsidRPr="004C78BF">
        <w:rPr>
          <w:rFonts w:ascii="David" w:hAnsi="David" w:cs="Narkisim"/>
          <w:snapToGrid w:val="0"/>
          <w:rtl/>
        </w:rPr>
        <w:t>הרמב"ן התמודד עם העובדה שבמהלך ההיסטוריה של עם ישראל היו מלכים שלא היו משבט יהודה:</w:t>
      </w:r>
    </w:p>
    <w:p w14:paraId="154A3358" w14:textId="77777777" w:rsidR="00C10155" w:rsidRPr="004C78BF" w:rsidRDefault="00C10155" w:rsidP="00C10155">
      <w:pPr>
        <w:pStyle w:val="21"/>
        <w:spacing w:before="0" w:after="0"/>
        <w:rPr>
          <w:rFonts w:ascii="David" w:hAnsi="David" w:cs="Narkisim"/>
          <w:snapToGrid w:val="0"/>
          <w:rtl/>
        </w:rPr>
      </w:pPr>
      <w:r w:rsidRPr="004C78BF">
        <w:rPr>
          <w:rFonts w:ascii="David" w:hAnsi="David" w:cs="Narkisim"/>
          <w:snapToGrid w:val="0"/>
          <w:rtl/>
        </w:rPr>
        <w:t xml:space="preserve">...ולפי דעתי היו המלכים המולכים על ישראל משאר השבטים אחרי דוד עוברים על דעת אביהם ומעבירים נחלה. והם היו סומכים על דבר אחיה </w:t>
      </w:r>
      <w:proofErr w:type="spellStart"/>
      <w:r w:rsidRPr="004C78BF">
        <w:rPr>
          <w:rFonts w:ascii="David" w:hAnsi="David" w:cs="Narkisim"/>
          <w:snapToGrid w:val="0"/>
          <w:rtl/>
        </w:rPr>
        <w:t>השילוני</w:t>
      </w:r>
      <w:proofErr w:type="spellEnd"/>
      <w:r w:rsidRPr="004C78BF">
        <w:rPr>
          <w:rFonts w:ascii="David" w:hAnsi="David" w:cs="Narkisim"/>
          <w:snapToGrid w:val="0"/>
          <w:rtl/>
        </w:rPr>
        <w:t xml:space="preserve"> הנביא שמשח לירבעם ואמר "ואענה את זרע דוד למען זאת אך לא כל הימים" (מלכים א יא, לט). וכאשר האריכו ישראל להמליך עליהם משאר השבטים מלך אחר מלך ולא היו חוזרים אל מלכות יהודה עברו על צוואת הזקן ונענשו בהם, וכמו שאמר הושע (ח, ד): "הם המליכו ולא ממני".</w:t>
      </w:r>
    </w:p>
    <w:p w14:paraId="5AA06772" w14:textId="77777777" w:rsidR="00C10155" w:rsidRPr="004C78BF" w:rsidRDefault="00C10155" w:rsidP="00C10155">
      <w:pPr>
        <w:pStyle w:val="4"/>
        <w:rPr>
          <w:rFonts w:ascii="David" w:hAnsi="David" w:cs="Narkisim"/>
          <w:snapToGrid w:val="0"/>
          <w:rtl/>
        </w:rPr>
      </w:pPr>
      <w:r w:rsidRPr="004C78BF">
        <w:rPr>
          <w:rFonts w:ascii="David" w:hAnsi="David" w:cs="Narkisim"/>
          <w:snapToGrid w:val="0"/>
          <w:rtl/>
        </w:rPr>
        <w:t>האיסור למנות מלך שלא משבט יהודה חל מאז שדוד התמנה למלך</w:t>
      </w:r>
      <w:r w:rsidRPr="004C78BF">
        <w:rPr>
          <w:rFonts w:ascii="David" w:hAnsi="David" w:cs="Narkisim" w:hint="cs"/>
          <w:snapToGrid w:val="0"/>
          <w:rtl/>
        </w:rPr>
        <w:t>.</w:t>
      </w:r>
      <w:r w:rsidRPr="004C78BF">
        <w:rPr>
          <w:rFonts w:ascii="David" w:hAnsi="David" w:cs="Narkisim"/>
          <w:snapToGrid w:val="0"/>
          <w:rtl/>
        </w:rPr>
        <w:t xml:space="preserve"> </w:t>
      </w:r>
      <w:r w:rsidRPr="004C78BF">
        <w:rPr>
          <w:rFonts w:ascii="David" w:hAnsi="David" w:cs="Narkisim" w:hint="cs"/>
          <w:snapToGrid w:val="0"/>
          <w:rtl/>
        </w:rPr>
        <w:t xml:space="preserve">אמנם היה </w:t>
      </w:r>
      <w:r w:rsidRPr="004C78BF">
        <w:rPr>
          <w:rFonts w:ascii="David" w:hAnsi="David" w:cs="Narkisim"/>
          <w:snapToGrid w:val="0"/>
          <w:rtl/>
        </w:rPr>
        <w:t xml:space="preserve">היתר </w:t>
      </w:r>
      <w:r w:rsidRPr="004C78BF">
        <w:rPr>
          <w:rFonts w:ascii="David" w:hAnsi="David" w:cs="Narkisim" w:hint="cs"/>
          <w:snapToGrid w:val="0"/>
          <w:rtl/>
        </w:rPr>
        <w:t xml:space="preserve">זמני מאת הנביא אחיה </w:t>
      </w:r>
      <w:r w:rsidRPr="004C78BF">
        <w:rPr>
          <w:rFonts w:ascii="David" w:hAnsi="David" w:cs="Narkisim"/>
          <w:snapToGrid w:val="0"/>
          <w:rtl/>
        </w:rPr>
        <w:t>למנות מלך ש</w:t>
      </w:r>
      <w:r w:rsidRPr="004C78BF">
        <w:rPr>
          <w:rFonts w:ascii="David" w:hAnsi="David" w:cs="Narkisim" w:hint="cs"/>
          <w:snapToGrid w:val="0"/>
          <w:rtl/>
        </w:rPr>
        <w:t>אינו</w:t>
      </w:r>
      <w:r w:rsidRPr="004C78BF">
        <w:rPr>
          <w:rFonts w:ascii="David" w:hAnsi="David" w:cs="Narkisim"/>
          <w:snapToGrid w:val="0"/>
          <w:rtl/>
        </w:rPr>
        <w:t xml:space="preserve"> משבט יהודה, אך לא לאורך תקופה כה ארוכה. גם בימי בית שני מלכי החשמונאים עברו על האיסור למנות מלך שאינו משבט יהודה:</w:t>
      </w:r>
    </w:p>
    <w:p w14:paraId="56AD6E42" w14:textId="77777777" w:rsidR="00C10155" w:rsidRPr="004C78BF" w:rsidRDefault="00C10155" w:rsidP="00C10155">
      <w:pPr>
        <w:pStyle w:val="21"/>
        <w:spacing w:before="0" w:after="0"/>
        <w:rPr>
          <w:rFonts w:ascii="David" w:hAnsi="David" w:cs="Narkisim"/>
          <w:snapToGrid w:val="0"/>
          <w:rtl/>
        </w:rPr>
      </w:pPr>
      <w:r w:rsidRPr="004C78BF">
        <w:rPr>
          <w:rFonts w:ascii="David" w:hAnsi="David" w:cs="Narkisim"/>
          <w:snapToGrid w:val="0"/>
          <w:rtl/>
        </w:rPr>
        <w:t xml:space="preserve">וזה היה עונש החשמונאים שמלכו בבית שני. כי היו חסידי עליון, ואלמלא הם נשתכחו התורה והמצות מישראל, ואף על פי כן נענשו עונש גדול, כי ארבעת בני חשמונאי הזקן החסידים המולכים זה אחר זה עם כל גבורתם והצלחתם נפלו ביד אויביהם בחרב. והגיע העונש בסוף למה שאמרו רז"ל (בבא </w:t>
      </w:r>
      <w:proofErr w:type="spellStart"/>
      <w:r w:rsidRPr="004C78BF">
        <w:rPr>
          <w:rFonts w:ascii="David" w:hAnsi="David" w:cs="Narkisim"/>
          <w:snapToGrid w:val="0"/>
          <w:rtl/>
        </w:rPr>
        <w:t>בתרא</w:t>
      </w:r>
      <w:proofErr w:type="spellEnd"/>
      <w:r w:rsidRPr="004C78BF">
        <w:rPr>
          <w:rFonts w:ascii="David" w:hAnsi="David" w:cs="Narkisim"/>
          <w:snapToGrid w:val="0"/>
          <w:rtl/>
        </w:rPr>
        <w:t xml:space="preserve"> ג ע"ב): "כל מאן </w:t>
      </w:r>
      <w:proofErr w:type="spellStart"/>
      <w:r w:rsidRPr="004C78BF">
        <w:rPr>
          <w:rFonts w:ascii="David" w:hAnsi="David" w:cs="Narkisim"/>
          <w:snapToGrid w:val="0"/>
          <w:rtl/>
        </w:rPr>
        <w:t>דאמר</w:t>
      </w:r>
      <w:proofErr w:type="spellEnd"/>
      <w:r w:rsidRPr="004C78BF">
        <w:rPr>
          <w:rFonts w:ascii="David" w:hAnsi="David" w:cs="Narkisim"/>
          <w:snapToGrid w:val="0"/>
          <w:rtl/>
        </w:rPr>
        <w:t xml:space="preserve"> 'מבית חשמונאי </w:t>
      </w:r>
      <w:proofErr w:type="spellStart"/>
      <w:r w:rsidRPr="004C78BF">
        <w:rPr>
          <w:rFonts w:ascii="David" w:hAnsi="David" w:cs="Narkisim"/>
          <w:snapToGrid w:val="0"/>
          <w:rtl/>
        </w:rPr>
        <w:t>קאתינא</w:t>
      </w:r>
      <w:proofErr w:type="spellEnd"/>
      <w:r w:rsidRPr="004C78BF">
        <w:rPr>
          <w:rFonts w:ascii="David" w:hAnsi="David" w:cs="Narkisim"/>
          <w:snapToGrid w:val="0"/>
          <w:rtl/>
        </w:rPr>
        <w:t xml:space="preserve">' - </w:t>
      </w:r>
      <w:proofErr w:type="spellStart"/>
      <w:r w:rsidRPr="004C78BF">
        <w:rPr>
          <w:rFonts w:ascii="David" w:hAnsi="David" w:cs="Narkisim"/>
          <w:snapToGrid w:val="0"/>
          <w:rtl/>
        </w:rPr>
        <w:t>עבדא</w:t>
      </w:r>
      <w:proofErr w:type="spellEnd"/>
      <w:r w:rsidRPr="004C78BF">
        <w:rPr>
          <w:rFonts w:ascii="David" w:hAnsi="David" w:cs="Narkisim"/>
          <w:snapToGrid w:val="0"/>
          <w:rtl/>
        </w:rPr>
        <w:t xml:space="preserve"> הוא", שנכרתו כולם בעוון הזה... כל זרע </w:t>
      </w:r>
      <w:proofErr w:type="spellStart"/>
      <w:r w:rsidRPr="004C78BF">
        <w:rPr>
          <w:rFonts w:ascii="David" w:hAnsi="David" w:cs="Narkisim"/>
          <w:snapToGrid w:val="0"/>
          <w:rtl/>
        </w:rPr>
        <w:t>מתתיה</w:t>
      </w:r>
      <w:proofErr w:type="spellEnd"/>
      <w:r w:rsidRPr="004C78BF">
        <w:rPr>
          <w:rFonts w:ascii="David" w:hAnsi="David" w:cs="Narkisim"/>
          <w:snapToGrid w:val="0"/>
          <w:rtl/>
        </w:rPr>
        <w:t xml:space="preserve"> חשמונאי הצדיק לא עברו אלא בעבור זה שמלכו ולא היו מזרע יהודה ומבית דוד, והסירו השבט והמחוקק לגמרי, והיה עונשם מדה כנגד מדה, שהמשיל הקדוש ברוך הוא עליהם את עבדיהם והם </w:t>
      </w:r>
      <w:proofErr w:type="spellStart"/>
      <w:r w:rsidRPr="004C78BF">
        <w:rPr>
          <w:rFonts w:ascii="David" w:hAnsi="David" w:cs="Narkisim"/>
          <w:snapToGrid w:val="0"/>
          <w:rtl/>
        </w:rPr>
        <w:t>הכריתום</w:t>
      </w:r>
      <w:proofErr w:type="spellEnd"/>
      <w:r w:rsidRPr="004C78BF">
        <w:rPr>
          <w:rFonts w:ascii="David" w:hAnsi="David" w:cs="Narkisim"/>
          <w:snapToGrid w:val="0"/>
          <w:rtl/>
        </w:rPr>
        <w:t>.</w:t>
      </w:r>
    </w:p>
    <w:p w14:paraId="566BBEC1" w14:textId="77777777" w:rsidR="00C10155" w:rsidRPr="004C78BF" w:rsidRDefault="00C10155" w:rsidP="00C10155">
      <w:pPr>
        <w:pStyle w:val="4"/>
        <w:rPr>
          <w:rFonts w:ascii="David" w:hAnsi="David" w:cs="Narkisim"/>
          <w:snapToGrid w:val="0"/>
          <w:rtl/>
        </w:rPr>
      </w:pPr>
      <w:r w:rsidRPr="004C78BF">
        <w:rPr>
          <w:rFonts w:ascii="David" w:hAnsi="David" w:cs="Narkisim"/>
          <w:snapToGrid w:val="0"/>
          <w:rtl/>
        </w:rPr>
        <w:lastRenderedPageBreak/>
        <w:t xml:space="preserve">הרמב"ן העריך את פעולתם של החשמונאים לשם שמירת התורה בעם ישראל, אך לדבריו </w:t>
      </w:r>
      <w:r w:rsidRPr="004C78BF">
        <w:rPr>
          <w:rFonts w:ascii="David" w:hAnsi="David" w:cs="Narkisim" w:hint="cs"/>
          <w:snapToGrid w:val="0"/>
          <w:rtl/>
        </w:rPr>
        <w:t>הם</w:t>
      </w:r>
      <w:r w:rsidRPr="004C78BF">
        <w:rPr>
          <w:rFonts w:ascii="David" w:hAnsi="David" w:cs="Narkisim"/>
          <w:snapToGrid w:val="0"/>
          <w:rtl/>
        </w:rPr>
        <w:t xml:space="preserve"> נהרגו בקרבות </w:t>
      </w:r>
      <w:r w:rsidRPr="004C78BF">
        <w:rPr>
          <w:rFonts w:ascii="David" w:hAnsi="David" w:cs="Narkisim" w:hint="cs"/>
          <w:snapToGrid w:val="0"/>
          <w:rtl/>
        </w:rPr>
        <w:t>כעונש על</w:t>
      </w:r>
      <w:r w:rsidRPr="004C78BF">
        <w:rPr>
          <w:rFonts w:ascii="David" w:hAnsi="David" w:cs="Narkisim"/>
          <w:snapToGrid w:val="0"/>
          <w:rtl/>
        </w:rPr>
        <w:t xml:space="preserve"> </w:t>
      </w:r>
      <w:r w:rsidRPr="004C78BF">
        <w:rPr>
          <w:rFonts w:ascii="David" w:hAnsi="David" w:cs="Narkisim" w:hint="cs"/>
          <w:snapToGrid w:val="0"/>
          <w:rtl/>
        </w:rPr>
        <w:t>כך</w:t>
      </w:r>
      <w:r w:rsidRPr="004C78BF">
        <w:rPr>
          <w:rFonts w:ascii="David" w:hAnsi="David" w:cs="Narkisim"/>
          <w:snapToGrid w:val="0"/>
          <w:rtl/>
        </w:rPr>
        <w:t xml:space="preserve"> שמלכו, מאחר שהמלכות יכולה להיות רק משבט יהודה. </w:t>
      </w:r>
      <w:r w:rsidRPr="004C78BF">
        <w:rPr>
          <w:rFonts w:ascii="David" w:hAnsi="David" w:cs="Narkisim" w:hint="cs"/>
          <w:snapToGrid w:val="0"/>
          <w:rtl/>
        </w:rPr>
        <w:t>ו</w:t>
      </w:r>
      <w:r w:rsidRPr="004C78BF">
        <w:rPr>
          <w:rFonts w:ascii="David" w:hAnsi="David" w:cs="Narkisim"/>
          <w:snapToGrid w:val="0"/>
          <w:rtl/>
        </w:rPr>
        <w:t>לא רק זאת:</w:t>
      </w:r>
    </w:p>
    <w:p w14:paraId="7E81D7B6" w14:textId="77777777" w:rsidR="00C10155" w:rsidRPr="004C78BF" w:rsidRDefault="00C10155" w:rsidP="00C10155">
      <w:pPr>
        <w:pStyle w:val="21"/>
        <w:spacing w:before="0" w:after="0"/>
        <w:rPr>
          <w:rFonts w:ascii="David" w:hAnsi="David" w:cs="Narkisim"/>
          <w:snapToGrid w:val="0"/>
          <w:rtl/>
        </w:rPr>
      </w:pPr>
      <w:r w:rsidRPr="004C78BF">
        <w:rPr>
          <w:rFonts w:ascii="David" w:hAnsi="David" w:cs="Narkisim"/>
          <w:snapToGrid w:val="0"/>
          <w:rtl/>
        </w:rPr>
        <w:t xml:space="preserve">ואפשר גם כן שהיה עליהם חטא במלכותם מפני שהיו </w:t>
      </w:r>
      <w:proofErr w:type="spellStart"/>
      <w:r w:rsidRPr="004C78BF">
        <w:rPr>
          <w:rFonts w:ascii="David" w:hAnsi="David" w:cs="Narkisim"/>
          <w:snapToGrid w:val="0"/>
          <w:rtl/>
        </w:rPr>
        <w:t>כהנים</w:t>
      </w:r>
      <w:proofErr w:type="spellEnd"/>
      <w:r w:rsidRPr="004C78BF">
        <w:rPr>
          <w:rFonts w:ascii="David" w:hAnsi="David" w:cs="Narkisim"/>
          <w:snapToGrid w:val="0"/>
          <w:rtl/>
        </w:rPr>
        <w:t xml:space="preserve"> </w:t>
      </w:r>
      <w:proofErr w:type="spellStart"/>
      <w:r w:rsidRPr="004C78BF">
        <w:rPr>
          <w:rFonts w:ascii="David" w:hAnsi="David" w:cs="Narkisim"/>
          <w:snapToGrid w:val="0"/>
          <w:rtl/>
        </w:rPr>
        <w:t>ונצטוו</w:t>
      </w:r>
      <w:proofErr w:type="spellEnd"/>
      <w:r w:rsidRPr="004C78BF">
        <w:rPr>
          <w:rFonts w:ascii="David" w:hAnsi="David" w:cs="Narkisim"/>
          <w:snapToGrid w:val="0"/>
          <w:rtl/>
        </w:rPr>
        <w:t xml:space="preserve"> "תשמרו את </w:t>
      </w:r>
      <w:proofErr w:type="spellStart"/>
      <w:r w:rsidRPr="004C78BF">
        <w:rPr>
          <w:rFonts w:ascii="David" w:hAnsi="David" w:cs="Narkisim"/>
          <w:snapToGrid w:val="0"/>
          <w:rtl/>
        </w:rPr>
        <w:t>כהנתכם</w:t>
      </w:r>
      <w:proofErr w:type="spellEnd"/>
      <w:r w:rsidRPr="004C78BF">
        <w:rPr>
          <w:rFonts w:ascii="David" w:hAnsi="David" w:cs="Narkisim"/>
          <w:snapToGrid w:val="0"/>
          <w:rtl/>
        </w:rPr>
        <w:t xml:space="preserve"> לכל דבר המזבח </w:t>
      </w:r>
      <w:proofErr w:type="spellStart"/>
      <w:r w:rsidRPr="004C78BF">
        <w:rPr>
          <w:rFonts w:ascii="David" w:hAnsi="David" w:cs="Narkisim"/>
          <w:snapToGrid w:val="0"/>
          <w:rtl/>
        </w:rPr>
        <w:t>ולמבית</w:t>
      </w:r>
      <w:proofErr w:type="spellEnd"/>
      <w:r w:rsidRPr="004C78BF">
        <w:rPr>
          <w:rFonts w:ascii="David" w:hAnsi="David" w:cs="Narkisim"/>
          <w:snapToGrid w:val="0"/>
          <w:rtl/>
        </w:rPr>
        <w:t xml:space="preserve"> לפרכת ועבדתם</w:t>
      </w:r>
      <w:r w:rsidRPr="004C78BF">
        <w:rPr>
          <w:rFonts w:ascii="David" w:hAnsi="David" w:cs="Narkisim" w:hint="cs"/>
          <w:snapToGrid w:val="0"/>
          <w:rtl/>
        </w:rPr>
        <w:t>,</w:t>
      </w:r>
      <w:r w:rsidRPr="004C78BF">
        <w:rPr>
          <w:rFonts w:ascii="David" w:hAnsi="David" w:cs="Narkisim"/>
          <w:snapToGrid w:val="0"/>
          <w:rtl/>
        </w:rPr>
        <w:t xml:space="preserve"> עבדת מתנה אתן את </w:t>
      </w:r>
      <w:proofErr w:type="spellStart"/>
      <w:r w:rsidRPr="004C78BF">
        <w:rPr>
          <w:rFonts w:ascii="David" w:hAnsi="David" w:cs="Narkisim"/>
          <w:snapToGrid w:val="0"/>
          <w:rtl/>
        </w:rPr>
        <w:t>כהנתכם</w:t>
      </w:r>
      <w:proofErr w:type="spellEnd"/>
      <w:r w:rsidRPr="004C78BF">
        <w:rPr>
          <w:rFonts w:ascii="David" w:hAnsi="David" w:cs="Narkisim"/>
          <w:snapToGrid w:val="0"/>
          <w:rtl/>
        </w:rPr>
        <w:t xml:space="preserve">" (במדבר </w:t>
      </w:r>
      <w:proofErr w:type="spellStart"/>
      <w:r w:rsidRPr="004C78BF">
        <w:rPr>
          <w:rFonts w:ascii="David" w:hAnsi="David" w:cs="Narkisim"/>
          <w:snapToGrid w:val="0"/>
          <w:rtl/>
        </w:rPr>
        <w:t>יח</w:t>
      </w:r>
      <w:proofErr w:type="spellEnd"/>
      <w:r w:rsidRPr="004C78BF">
        <w:rPr>
          <w:rFonts w:ascii="David" w:hAnsi="David" w:cs="Narkisim"/>
          <w:snapToGrid w:val="0"/>
          <w:rtl/>
        </w:rPr>
        <w:t xml:space="preserve">, ז), ולא היה להם למלוך, רק לעבוד את עבודת ה'. </w:t>
      </w:r>
    </w:p>
    <w:p w14:paraId="563D6D02" w14:textId="77777777" w:rsidR="00C10155" w:rsidRPr="004C78BF" w:rsidRDefault="00C10155" w:rsidP="00C10155">
      <w:pPr>
        <w:pStyle w:val="4"/>
        <w:rPr>
          <w:rFonts w:ascii="David" w:hAnsi="David" w:cs="Narkisim"/>
          <w:rtl/>
        </w:rPr>
      </w:pPr>
      <w:r w:rsidRPr="004C78BF">
        <w:rPr>
          <w:rFonts w:ascii="David" w:hAnsi="David" w:cs="Narkisim"/>
          <w:rtl/>
        </w:rPr>
        <w:t>האיסור למנות מלך שאינו משבט יהודה חל על כל השבטים</w:t>
      </w:r>
      <w:r w:rsidRPr="004C78BF">
        <w:rPr>
          <w:rFonts w:ascii="David" w:hAnsi="David" w:cs="Narkisim" w:hint="cs"/>
          <w:rtl/>
        </w:rPr>
        <w:t>,</w:t>
      </w:r>
      <w:r w:rsidRPr="004C78BF">
        <w:rPr>
          <w:rFonts w:ascii="David" w:hAnsi="David" w:cs="Narkisim"/>
          <w:rtl/>
        </w:rPr>
        <w:t xml:space="preserve"> אך אם ממנים משבט לוי למלכות עוברים על הוראה נוספת שנאמרה לשבט לוי</w:t>
      </w:r>
      <w:r w:rsidRPr="004C78BF">
        <w:rPr>
          <w:rFonts w:ascii="David" w:hAnsi="David" w:cs="Narkisim" w:hint="cs"/>
          <w:rtl/>
        </w:rPr>
        <w:t>:</w:t>
      </w:r>
      <w:r w:rsidRPr="004C78BF">
        <w:rPr>
          <w:rFonts w:ascii="David" w:hAnsi="David" w:cs="Narkisim"/>
          <w:rtl/>
        </w:rPr>
        <w:t xml:space="preserve"> לעסוק אך ורק בעבודת המקדש. הרמב"ן סיים את דבריו בדברי הירושלמי:</w:t>
      </w:r>
    </w:p>
    <w:p w14:paraId="0D8BC45D" w14:textId="77777777" w:rsidR="00C10155" w:rsidRPr="004C78BF" w:rsidRDefault="00C10155" w:rsidP="00C10155">
      <w:pPr>
        <w:pStyle w:val="21"/>
        <w:spacing w:before="0" w:after="0"/>
        <w:rPr>
          <w:rFonts w:ascii="David" w:hAnsi="David" w:cs="Narkisim"/>
          <w:snapToGrid w:val="0"/>
          <w:rtl/>
        </w:rPr>
      </w:pPr>
      <w:r w:rsidRPr="004C78BF">
        <w:rPr>
          <w:rFonts w:ascii="David" w:hAnsi="David" w:cs="Narkisim"/>
          <w:snapToGrid w:val="0"/>
          <w:rtl/>
        </w:rPr>
        <w:t xml:space="preserve">וראיתי בירושלמי במסכת הוריות (ג, ב): "אין </w:t>
      </w:r>
      <w:proofErr w:type="spellStart"/>
      <w:r w:rsidRPr="004C78BF">
        <w:rPr>
          <w:rFonts w:ascii="David" w:hAnsi="David" w:cs="Narkisim"/>
          <w:snapToGrid w:val="0"/>
          <w:rtl/>
        </w:rPr>
        <w:t>מושחין</w:t>
      </w:r>
      <w:proofErr w:type="spellEnd"/>
      <w:r w:rsidRPr="004C78BF">
        <w:rPr>
          <w:rFonts w:ascii="David" w:hAnsi="David" w:cs="Narkisim"/>
          <w:snapToGrid w:val="0"/>
          <w:rtl/>
        </w:rPr>
        <w:t xml:space="preserve"> מלכים </w:t>
      </w:r>
      <w:proofErr w:type="spellStart"/>
      <w:r w:rsidRPr="004C78BF">
        <w:rPr>
          <w:rFonts w:ascii="David" w:hAnsi="David" w:cs="Narkisim"/>
          <w:snapToGrid w:val="0"/>
          <w:rtl/>
        </w:rPr>
        <w:t>כהנים</w:t>
      </w:r>
      <w:proofErr w:type="spellEnd"/>
      <w:r w:rsidRPr="004C78BF">
        <w:rPr>
          <w:rFonts w:ascii="David" w:hAnsi="David" w:cs="Narkisim"/>
          <w:snapToGrid w:val="0"/>
          <w:rtl/>
        </w:rPr>
        <w:t xml:space="preserve">, אמר רבי יהודה </w:t>
      </w:r>
      <w:proofErr w:type="spellStart"/>
      <w:r w:rsidRPr="004C78BF">
        <w:rPr>
          <w:rFonts w:ascii="David" w:hAnsi="David" w:cs="Narkisim"/>
          <w:snapToGrid w:val="0"/>
          <w:rtl/>
        </w:rPr>
        <w:t>ענתוריא</w:t>
      </w:r>
      <w:proofErr w:type="spellEnd"/>
      <w:r w:rsidRPr="004C78BF">
        <w:rPr>
          <w:rFonts w:ascii="David" w:hAnsi="David" w:cs="Narkisim"/>
          <w:snapToGrid w:val="0"/>
          <w:rtl/>
        </w:rPr>
        <w:t xml:space="preserve">: על שם 'לא יסור שבט מיהודה'. אמר רבי </w:t>
      </w:r>
      <w:proofErr w:type="spellStart"/>
      <w:r w:rsidRPr="004C78BF">
        <w:rPr>
          <w:rFonts w:ascii="David" w:hAnsi="David" w:cs="Narkisim"/>
          <w:snapToGrid w:val="0"/>
          <w:rtl/>
        </w:rPr>
        <w:t>חייא</w:t>
      </w:r>
      <w:proofErr w:type="spellEnd"/>
      <w:r w:rsidRPr="004C78BF">
        <w:rPr>
          <w:rFonts w:ascii="David" w:hAnsi="David" w:cs="Narkisim"/>
          <w:snapToGrid w:val="0"/>
          <w:rtl/>
        </w:rPr>
        <w:t xml:space="preserve"> ברבי אבא: 'למען יאריך ימים על ממלכתו הוא ובניו בקרב ישראל', מה כתיב בתריה: '</w:t>
      </w:r>
      <w:r w:rsidRPr="004C78BF">
        <w:rPr>
          <w:rFonts w:ascii="David" w:hAnsi="David" w:cs="Narkisim"/>
          <w:rtl/>
        </w:rPr>
        <w:t xml:space="preserve">לא יהיה </w:t>
      </w:r>
      <w:proofErr w:type="spellStart"/>
      <w:r w:rsidRPr="004C78BF">
        <w:rPr>
          <w:rFonts w:ascii="David" w:hAnsi="David" w:cs="Narkisim"/>
          <w:rtl/>
        </w:rPr>
        <w:t>לכהנים</w:t>
      </w:r>
      <w:proofErr w:type="spellEnd"/>
      <w:r w:rsidRPr="004C78BF">
        <w:rPr>
          <w:rFonts w:ascii="David" w:hAnsi="David" w:cs="Narkisim"/>
          <w:rtl/>
        </w:rPr>
        <w:t xml:space="preserve"> </w:t>
      </w:r>
      <w:proofErr w:type="spellStart"/>
      <w:r w:rsidRPr="004C78BF">
        <w:rPr>
          <w:rFonts w:ascii="David" w:hAnsi="David" w:cs="Narkisim"/>
          <w:rtl/>
        </w:rPr>
        <w:t>הלוים</w:t>
      </w:r>
      <w:proofErr w:type="spellEnd"/>
      <w:r w:rsidRPr="004C78BF">
        <w:rPr>
          <w:rFonts w:ascii="David" w:hAnsi="David" w:cs="Narkisim"/>
          <w:snapToGrid w:val="0"/>
          <w:rtl/>
        </w:rPr>
        <w:t xml:space="preserve">'". הנה שנו </w:t>
      </w:r>
      <w:proofErr w:type="spellStart"/>
      <w:r w:rsidRPr="004C78BF">
        <w:rPr>
          <w:rFonts w:ascii="David" w:hAnsi="David" w:cs="Narkisim"/>
          <w:snapToGrid w:val="0"/>
          <w:rtl/>
        </w:rPr>
        <w:t>בכאן</w:t>
      </w:r>
      <w:proofErr w:type="spellEnd"/>
      <w:r w:rsidRPr="004C78BF">
        <w:rPr>
          <w:rFonts w:ascii="David" w:hAnsi="David" w:cs="Narkisim"/>
          <w:snapToGrid w:val="0"/>
          <w:rtl/>
        </w:rPr>
        <w:t xml:space="preserve"> שאין </w:t>
      </w:r>
      <w:proofErr w:type="spellStart"/>
      <w:r w:rsidRPr="004C78BF">
        <w:rPr>
          <w:rFonts w:ascii="David" w:hAnsi="David" w:cs="Narkisim"/>
          <w:snapToGrid w:val="0"/>
          <w:rtl/>
        </w:rPr>
        <w:t>מושחין</w:t>
      </w:r>
      <w:proofErr w:type="spellEnd"/>
      <w:r w:rsidRPr="004C78BF">
        <w:rPr>
          <w:rFonts w:ascii="David" w:hAnsi="David" w:cs="Narkisim"/>
          <w:snapToGrid w:val="0"/>
          <w:rtl/>
        </w:rPr>
        <w:t xml:space="preserve"> מלכים מן </w:t>
      </w:r>
      <w:proofErr w:type="spellStart"/>
      <w:r w:rsidRPr="004C78BF">
        <w:rPr>
          <w:rFonts w:ascii="David" w:hAnsi="David" w:cs="Narkisim"/>
          <w:snapToGrid w:val="0"/>
          <w:rtl/>
        </w:rPr>
        <w:t>הכהנים</w:t>
      </w:r>
      <w:proofErr w:type="spellEnd"/>
      <w:r w:rsidRPr="004C78BF">
        <w:rPr>
          <w:rFonts w:ascii="David" w:hAnsi="David" w:cs="Narkisim"/>
          <w:snapToGrid w:val="0"/>
          <w:rtl/>
        </w:rPr>
        <w:t xml:space="preserve"> בני אהרן.</w:t>
      </w:r>
    </w:p>
    <w:p w14:paraId="45F8E712" w14:textId="77777777" w:rsidR="00C10155" w:rsidRPr="004C78BF" w:rsidRDefault="00C10155" w:rsidP="00C10155">
      <w:pPr>
        <w:pStyle w:val="4"/>
        <w:rPr>
          <w:rFonts w:ascii="David" w:hAnsi="David" w:cs="Narkisim"/>
          <w:rtl/>
        </w:rPr>
      </w:pPr>
      <w:r w:rsidRPr="004C78BF">
        <w:rPr>
          <w:rFonts w:ascii="David" w:hAnsi="David" w:cs="Narkisim"/>
          <w:rtl/>
        </w:rPr>
        <w:t>הרמב"ן ק</w:t>
      </w:r>
      <w:r w:rsidRPr="004C78BF">
        <w:rPr>
          <w:rFonts w:ascii="David" w:hAnsi="David" w:cs="Narkisim" w:hint="cs"/>
          <w:rtl/>
        </w:rPr>
        <w:t>י</w:t>
      </w:r>
      <w:r w:rsidRPr="004C78BF">
        <w:rPr>
          <w:rFonts w:ascii="David" w:hAnsi="David" w:cs="Narkisim"/>
          <w:rtl/>
        </w:rPr>
        <w:t xml:space="preserve">בל את דרשת הפסוקים בירושלמי כהוראה מחייבת, ונימק בכך מדוע החשמונאים </w:t>
      </w:r>
      <w:proofErr w:type="spellStart"/>
      <w:r w:rsidRPr="004C78BF">
        <w:rPr>
          <w:rFonts w:ascii="David" w:hAnsi="David" w:cs="Narkisim"/>
          <w:rtl/>
        </w:rPr>
        <w:t>הכהנים</w:t>
      </w:r>
      <w:proofErr w:type="spellEnd"/>
      <w:r w:rsidRPr="004C78BF">
        <w:rPr>
          <w:rFonts w:ascii="David" w:hAnsi="David" w:cs="Narkisim"/>
          <w:rtl/>
        </w:rPr>
        <w:t xml:space="preserve"> לא האריכו ימים במלכותם ונהרגו בקרבות. </w:t>
      </w:r>
    </w:p>
    <w:p w14:paraId="78C57BB9" w14:textId="77777777" w:rsidR="00C10155" w:rsidRPr="004C78BF" w:rsidRDefault="00C10155" w:rsidP="00C10155">
      <w:pPr>
        <w:pStyle w:val="4"/>
        <w:rPr>
          <w:rFonts w:ascii="David" w:hAnsi="David" w:cs="Narkisim"/>
          <w:rtl/>
        </w:rPr>
      </w:pPr>
      <w:r w:rsidRPr="004C78BF">
        <w:rPr>
          <w:rFonts w:ascii="David" w:hAnsi="David" w:cs="Narkisim"/>
          <w:rtl/>
        </w:rPr>
        <w:t xml:space="preserve">רבי יהונתן </w:t>
      </w:r>
      <w:proofErr w:type="spellStart"/>
      <w:r w:rsidRPr="004C78BF">
        <w:rPr>
          <w:rFonts w:ascii="David" w:hAnsi="David" w:cs="Narkisim"/>
          <w:rtl/>
        </w:rPr>
        <w:t>אייבשיץ</w:t>
      </w:r>
      <w:proofErr w:type="spellEnd"/>
      <w:r w:rsidRPr="004C78BF">
        <w:rPr>
          <w:rFonts w:ascii="David" w:hAnsi="David" w:cs="Narkisim"/>
          <w:rtl/>
        </w:rPr>
        <w:t xml:space="preserve"> (יערות דבש חלק ב, עמ' </w:t>
      </w:r>
      <w:proofErr w:type="spellStart"/>
      <w:r w:rsidRPr="004C78BF">
        <w:rPr>
          <w:rFonts w:ascii="David" w:hAnsi="David" w:cs="Narkisim"/>
          <w:rtl/>
        </w:rPr>
        <w:t>רסב-רסג</w:t>
      </w:r>
      <w:proofErr w:type="spellEnd"/>
      <w:r w:rsidRPr="004C78BF">
        <w:rPr>
          <w:rFonts w:ascii="David" w:hAnsi="David" w:cs="Narkisim"/>
          <w:rtl/>
        </w:rPr>
        <w:t xml:space="preserve"> בהוצאת אור הספר), הסביר שמלכות החשמונאים הייתה תקינה מאחר שגם שבט הכהונה מיוחס לשבט יהודה: </w:t>
      </w:r>
    </w:p>
    <w:p w14:paraId="4B284E69" w14:textId="77777777" w:rsidR="00C10155" w:rsidRPr="004C78BF" w:rsidRDefault="00C10155" w:rsidP="00C10155">
      <w:pPr>
        <w:pStyle w:val="21"/>
        <w:spacing w:before="0" w:after="0"/>
        <w:rPr>
          <w:rFonts w:ascii="David" w:hAnsi="David" w:cs="Narkisim"/>
          <w:rtl/>
        </w:rPr>
      </w:pPr>
      <w:r w:rsidRPr="004C78BF">
        <w:rPr>
          <w:rFonts w:ascii="David" w:hAnsi="David" w:cs="Narkisim"/>
          <w:rtl/>
        </w:rPr>
        <w:t xml:space="preserve">ידוע כי כל </w:t>
      </w:r>
      <w:proofErr w:type="spellStart"/>
      <w:r w:rsidRPr="004C78BF">
        <w:rPr>
          <w:rFonts w:ascii="David" w:hAnsi="David" w:cs="Narkisim"/>
          <w:rtl/>
        </w:rPr>
        <w:t>הכהנים</w:t>
      </w:r>
      <w:proofErr w:type="spellEnd"/>
      <w:r w:rsidRPr="004C78BF">
        <w:rPr>
          <w:rFonts w:ascii="David" w:hAnsi="David" w:cs="Narkisim"/>
          <w:rtl/>
        </w:rPr>
        <w:t xml:space="preserve"> הם שלשלת אהרון, ואשתו של אהרון </w:t>
      </w:r>
      <w:proofErr w:type="spellStart"/>
      <w:r w:rsidRPr="004C78BF">
        <w:rPr>
          <w:rFonts w:ascii="David" w:hAnsi="David" w:cs="Narkisim"/>
          <w:rtl/>
        </w:rPr>
        <w:t>היתה</w:t>
      </w:r>
      <w:proofErr w:type="spellEnd"/>
      <w:r w:rsidRPr="004C78BF">
        <w:rPr>
          <w:rFonts w:ascii="David" w:hAnsi="David" w:cs="Narkisim"/>
          <w:rtl/>
        </w:rPr>
        <w:t xml:space="preserve"> אחות נחשון משבט יהודה (שמות ו, </w:t>
      </w:r>
      <w:proofErr w:type="spellStart"/>
      <w:r w:rsidRPr="004C78BF">
        <w:rPr>
          <w:rFonts w:ascii="David" w:hAnsi="David" w:cs="Narkisim"/>
          <w:rtl/>
        </w:rPr>
        <w:t>כג</w:t>
      </w:r>
      <w:proofErr w:type="spellEnd"/>
      <w:r w:rsidRPr="004C78BF">
        <w:rPr>
          <w:rFonts w:ascii="David" w:hAnsi="David" w:cs="Narkisim"/>
          <w:rtl/>
        </w:rPr>
        <w:t>), ולכן לא חששו צדיקים חשמונאים בזה, כי הם מצד אמם מיהודה.</w:t>
      </w:r>
    </w:p>
    <w:p w14:paraId="6454E2B1" w14:textId="77777777" w:rsidR="00C10155" w:rsidRPr="004C78BF" w:rsidRDefault="00C10155" w:rsidP="00C10155">
      <w:pPr>
        <w:pStyle w:val="4"/>
        <w:rPr>
          <w:rFonts w:ascii="David" w:hAnsi="David" w:cs="Narkisim"/>
          <w:rtl/>
        </w:rPr>
      </w:pPr>
      <w:r w:rsidRPr="004C78BF">
        <w:rPr>
          <w:rFonts w:ascii="David" w:hAnsi="David" w:cs="Narkisim"/>
          <w:rtl/>
        </w:rPr>
        <w:t>הוא קשר זאת לגמרא בסנהדרין (ה ע"א) הדורשת את הפסוק: "'לא יסור שבט מיהודה' - אלו ראשי גליות שבבבל</w:t>
      </w:r>
      <w:r w:rsidRPr="004C78BF">
        <w:rPr>
          <w:rFonts w:ascii="David" w:hAnsi="David" w:cs="Narkisim" w:hint="cs"/>
          <w:rtl/>
        </w:rPr>
        <w:t>...</w:t>
      </w:r>
      <w:r w:rsidRPr="004C78BF">
        <w:rPr>
          <w:rFonts w:ascii="David" w:hAnsi="David" w:cs="Narkisim"/>
          <w:rtl/>
        </w:rPr>
        <w:t xml:space="preserve"> '</w:t>
      </w:r>
      <w:proofErr w:type="spellStart"/>
      <w:r w:rsidRPr="004C78BF">
        <w:rPr>
          <w:rFonts w:ascii="David" w:hAnsi="David" w:cs="Narkisim"/>
          <w:rtl/>
        </w:rPr>
        <w:t>ומחקק</w:t>
      </w:r>
      <w:proofErr w:type="spellEnd"/>
      <w:r w:rsidRPr="004C78BF">
        <w:rPr>
          <w:rFonts w:ascii="David" w:hAnsi="David" w:cs="Narkisim"/>
          <w:rtl/>
        </w:rPr>
        <w:t xml:space="preserve"> מבין רגליו' -</w:t>
      </w:r>
      <w:r w:rsidRPr="004C78BF">
        <w:rPr>
          <w:rFonts w:ascii="David" w:hAnsi="David" w:cs="Narkisim" w:hint="cs"/>
          <w:rtl/>
        </w:rPr>
        <w:t xml:space="preserve"> </w:t>
      </w:r>
      <w:r w:rsidRPr="004C78BF">
        <w:rPr>
          <w:rFonts w:ascii="David" w:hAnsi="David" w:cs="Narkisim"/>
          <w:rtl/>
        </w:rPr>
        <w:t xml:space="preserve">אלו </w:t>
      </w:r>
      <w:r w:rsidRPr="004C78BF">
        <w:rPr>
          <w:rFonts w:ascii="David" w:hAnsi="David" w:cs="Narkisim" w:hint="cs"/>
          <w:rtl/>
        </w:rPr>
        <w:t>בני בניו של הלל [=</w:t>
      </w:r>
      <w:r w:rsidRPr="004C78BF">
        <w:rPr>
          <w:rFonts w:ascii="David" w:hAnsi="David" w:cs="Narkisim"/>
          <w:rtl/>
        </w:rPr>
        <w:t>הנשיאים שבארץ ישראל</w:t>
      </w:r>
      <w:r w:rsidRPr="004C78BF">
        <w:rPr>
          <w:rFonts w:ascii="David" w:hAnsi="David" w:cs="Narkisim" w:hint="cs"/>
          <w:rtl/>
        </w:rPr>
        <w:t>]</w:t>
      </w:r>
      <w:r w:rsidRPr="004C78BF">
        <w:rPr>
          <w:rFonts w:ascii="David" w:hAnsi="David" w:cs="Narkisim"/>
          <w:rtl/>
        </w:rPr>
        <w:t xml:space="preserve">". התוספות שם (ד"ה הכא) הסבירו שראשי הגלויות היו מיוחסים לזכרים של בית דוד, והנשיאים היו מהנקבות של בית דוד. </w:t>
      </w:r>
      <w:r w:rsidRPr="004C78BF">
        <w:rPr>
          <w:rFonts w:ascii="David" w:hAnsi="David" w:cs="Narkisim" w:hint="cs"/>
          <w:rtl/>
        </w:rPr>
        <w:t xml:space="preserve">באופן דומה, </w:t>
      </w:r>
      <w:proofErr w:type="spellStart"/>
      <w:r w:rsidRPr="004C78BF">
        <w:rPr>
          <w:rFonts w:ascii="David" w:hAnsi="David" w:cs="Narkisim" w:hint="cs"/>
          <w:rtl/>
        </w:rPr>
        <w:t>מכיון</w:t>
      </w:r>
      <w:proofErr w:type="spellEnd"/>
      <w:r w:rsidRPr="004C78BF">
        <w:rPr>
          <w:rFonts w:ascii="David" w:hAnsi="David" w:cs="Narkisim" w:hint="cs"/>
          <w:rtl/>
        </w:rPr>
        <w:t xml:space="preserve"> ש</w:t>
      </w:r>
      <w:r w:rsidRPr="004C78BF">
        <w:rPr>
          <w:rFonts w:ascii="David" w:hAnsi="David" w:cs="Narkisim"/>
          <w:rtl/>
        </w:rPr>
        <w:t xml:space="preserve">כל שבט הכהונה מתייחס לנקבות של שבט יהודה בשל אלישבע אשת אהרון, לא היה חטא בשלטון החשמונאים. </w:t>
      </w:r>
    </w:p>
    <w:p w14:paraId="27898442" w14:textId="77777777" w:rsidR="00C10155" w:rsidRPr="004C78BF" w:rsidRDefault="00C10155" w:rsidP="00C10155">
      <w:pPr>
        <w:pStyle w:val="4"/>
        <w:rPr>
          <w:rFonts w:ascii="David" w:hAnsi="David" w:cs="Narkisim"/>
          <w:rtl/>
        </w:rPr>
      </w:pPr>
      <w:r w:rsidRPr="004C78BF">
        <w:rPr>
          <w:rFonts w:ascii="David" w:hAnsi="David" w:cs="Narkisim"/>
          <w:rtl/>
        </w:rPr>
        <w:t xml:space="preserve">על פי דברים אלו לא ברורה דרשת הירושלמי "אין </w:t>
      </w:r>
      <w:proofErr w:type="spellStart"/>
      <w:r w:rsidRPr="004C78BF">
        <w:rPr>
          <w:rFonts w:ascii="David" w:hAnsi="David" w:cs="Narkisim"/>
          <w:rtl/>
        </w:rPr>
        <w:t>מושחין</w:t>
      </w:r>
      <w:proofErr w:type="spellEnd"/>
      <w:r w:rsidRPr="004C78BF">
        <w:rPr>
          <w:rFonts w:ascii="David" w:hAnsi="David" w:cs="Narkisim"/>
          <w:rtl/>
        </w:rPr>
        <w:t xml:space="preserve"> מלכים </w:t>
      </w:r>
      <w:proofErr w:type="spellStart"/>
      <w:r w:rsidRPr="004C78BF">
        <w:rPr>
          <w:rFonts w:ascii="David" w:hAnsi="David" w:cs="Narkisim"/>
          <w:rtl/>
        </w:rPr>
        <w:t>כהנים</w:t>
      </w:r>
      <w:proofErr w:type="spellEnd"/>
      <w:r w:rsidRPr="004C78BF">
        <w:rPr>
          <w:rFonts w:ascii="David" w:hAnsi="David" w:cs="Narkisim"/>
          <w:rtl/>
        </w:rPr>
        <w:t xml:space="preserve">", שהרי </w:t>
      </w:r>
      <w:proofErr w:type="spellStart"/>
      <w:r w:rsidRPr="004C78BF">
        <w:rPr>
          <w:rFonts w:ascii="David" w:hAnsi="David" w:cs="Narkisim"/>
          <w:rtl/>
        </w:rPr>
        <w:t>הכהנים</w:t>
      </w:r>
      <w:proofErr w:type="spellEnd"/>
      <w:r w:rsidRPr="004C78BF">
        <w:rPr>
          <w:rFonts w:ascii="David" w:hAnsi="David" w:cs="Narkisim"/>
          <w:rtl/>
        </w:rPr>
        <w:t xml:space="preserve"> מיוחסים גם לשבט יהודה. </w:t>
      </w:r>
    </w:p>
    <w:p w14:paraId="61A3974A" w14:textId="77777777" w:rsidR="00C10155" w:rsidRPr="004C78BF" w:rsidRDefault="00C10155" w:rsidP="00C10155">
      <w:pPr>
        <w:pStyle w:val="4"/>
        <w:rPr>
          <w:rFonts w:ascii="David" w:hAnsi="David" w:cs="Narkisim"/>
          <w:rtl/>
        </w:rPr>
      </w:pPr>
      <w:proofErr w:type="spellStart"/>
      <w:r w:rsidRPr="004C78BF">
        <w:rPr>
          <w:rFonts w:ascii="David" w:hAnsi="David" w:cs="Narkisim"/>
          <w:rtl/>
        </w:rPr>
        <w:t>הראי"ה</w:t>
      </w:r>
      <w:proofErr w:type="spellEnd"/>
      <w:r w:rsidRPr="004C78BF">
        <w:rPr>
          <w:rFonts w:ascii="David" w:hAnsi="David" w:cs="Narkisim"/>
          <w:rtl/>
        </w:rPr>
        <w:t xml:space="preserve"> קוק (שו"ת משפט כהן סימן </w:t>
      </w:r>
      <w:proofErr w:type="spellStart"/>
      <w:r w:rsidRPr="004C78BF">
        <w:rPr>
          <w:rFonts w:ascii="David" w:hAnsi="David" w:cs="Narkisim"/>
          <w:rtl/>
        </w:rPr>
        <w:t>קמד</w:t>
      </w:r>
      <w:proofErr w:type="spellEnd"/>
      <w:r w:rsidRPr="004C78BF">
        <w:rPr>
          <w:rFonts w:ascii="David" w:hAnsi="David" w:cs="Narkisim"/>
          <w:rtl/>
        </w:rPr>
        <w:t xml:space="preserve">, עמ' </w:t>
      </w:r>
      <w:proofErr w:type="spellStart"/>
      <w:r w:rsidRPr="004C78BF">
        <w:rPr>
          <w:rFonts w:ascii="David" w:hAnsi="David" w:cs="Narkisim"/>
          <w:rtl/>
        </w:rPr>
        <w:t>שלז</w:t>
      </w:r>
      <w:proofErr w:type="spellEnd"/>
      <w:r w:rsidRPr="004C78BF">
        <w:rPr>
          <w:rFonts w:ascii="David" w:hAnsi="David" w:cs="Narkisim"/>
          <w:rtl/>
        </w:rPr>
        <w:t xml:space="preserve">) הסביר את הנהגתם של החשמונאים: </w:t>
      </w:r>
    </w:p>
    <w:p w14:paraId="5BEFDE61" w14:textId="77777777" w:rsidR="00C10155" w:rsidRPr="004C78BF" w:rsidRDefault="00C10155" w:rsidP="00C10155">
      <w:pPr>
        <w:pStyle w:val="21"/>
        <w:spacing w:before="0" w:after="0"/>
        <w:rPr>
          <w:rFonts w:ascii="David" w:hAnsi="David" w:cs="Narkisim"/>
          <w:snapToGrid w:val="0"/>
          <w:rtl/>
        </w:rPr>
      </w:pPr>
      <w:r w:rsidRPr="004C78BF">
        <w:rPr>
          <w:rFonts w:ascii="David" w:hAnsi="David" w:cs="Narkisim"/>
          <w:snapToGrid w:val="0"/>
          <w:rtl/>
        </w:rPr>
        <w:t xml:space="preserve">...ומה שכתב הרמב"ן (בראשית מט, י), שעשו שלא כראוי על אשר לא החזירו המלכות לבית דוד, </w:t>
      </w:r>
      <w:proofErr w:type="spellStart"/>
      <w:r w:rsidRPr="004C78BF">
        <w:rPr>
          <w:rFonts w:ascii="David" w:hAnsi="David" w:cs="Narkisim"/>
          <w:snapToGrid w:val="0"/>
          <w:rtl/>
        </w:rPr>
        <w:t>בודאי</w:t>
      </w:r>
      <w:proofErr w:type="spellEnd"/>
      <w:r w:rsidRPr="004C78BF">
        <w:rPr>
          <w:rFonts w:ascii="David" w:hAnsi="David" w:cs="Narkisim"/>
          <w:snapToGrid w:val="0"/>
          <w:rtl/>
        </w:rPr>
        <w:t xml:space="preserve"> היה ראוי להשתדל בזה, ואם אולי </w:t>
      </w:r>
      <w:proofErr w:type="spellStart"/>
      <w:r w:rsidRPr="004C78BF">
        <w:rPr>
          <w:rFonts w:ascii="David" w:hAnsi="David" w:cs="Narkisim"/>
          <w:snapToGrid w:val="0"/>
          <w:rtl/>
        </w:rPr>
        <w:t>היתה</w:t>
      </w:r>
      <w:proofErr w:type="spellEnd"/>
      <w:r w:rsidRPr="004C78BF">
        <w:rPr>
          <w:rFonts w:ascii="David" w:hAnsi="David" w:cs="Narkisim"/>
          <w:snapToGrid w:val="0"/>
          <w:rtl/>
        </w:rPr>
        <w:t xml:space="preserve"> בזה העכבה, מצד המלכויות המושלות אז עליהם, היה ראוי לדבריו על כל פנים למנוע מלקבל מלכות לכתחילה. אבל מ"מ כשמנוהו ישראל בהסכמת סנהדרין, שראו גם כן שיש צורך בדבר, ואולי ראו שבלא עזרתם של החשמונאים, שזכו לתפארת גדולה באומה, מצד מעשיהם הגדולים וקדושת חסידותם ותורתם המרובה, לא היה אפשר להעמיד מלך מבית דוד, על כן הסכימו גם הם על המינוי שלהם, ולא נחשב זה </w:t>
      </w:r>
      <w:proofErr w:type="spellStart"/>
      <w:r w:rsidRPr="004C78BF">
        <w:rPr>
          <w:rFonts w:ascii="David" w:hAnsi="David" w:cs="Narkisim"/>
          <w:snapToGrid w:val="0"/>
          <w:rtl/>
        </w:rPr>
        <w:t>להסנהדרין</w:t>
      </w:r>
      <w:proofErr w:type="spellEnd"/>
      <w:r w:rsidRPr="004C78BF">
        <w:rPr>
          <w:rFonts w:ascii="David" w:hAnsi="David" w:cs="Narkisim"/>
          <w:snapToGrid w:val="0"/>
          <w:rtl/>
        </w:rPr>
        <w:t xml:space="preserve"> לדבר שאינו ראוי, גם לדעת הרמב"ן, כי אם </w:t>
      </w:r>
      <w:proofErr w:type="spellStart"/>
      <w:r w:rsidRPr="004C78BF">
        <w:rPr>
          <w:rFonts w:ascii="David" w:hAnsi="David" w:cs="Narkisim"/>
          <w:snapToGrid w:val="0"/>
          <w:rtl/>
        </w:rPr>
        <w:t>להחשמונאים</w:t>
      </w:r>
      <w:proofErr w:type="spellEnd"/>
      <w:r w:rsidRPr="004C78BF">
        <w:rPr>
          <w:rFonts w:ascii="David" w:hAnsi="David" w:cs="Narkisim"/>
          <w:snapToGrid w:val="0"/>
          <w:rtl/>
        </w:rPr>
        <w:t xml:space="preserve"> עצמם, שהם היו יכולים להשתדל בדבר, ע"פ הסכמת האומה; ואי אפשר לדעת פרטי המצב אז, אע"פ שכתובים לפנינו רושמי דברי הימים.</w:t>
      </w:r>
    </w:p>
    <w:p w14:paraId="1C3309AE" w14:textId="77777777" w:rsidR="00C10155" w:rsidRPr="004C78BF" w:rsidRDefault="00C10155" w:rsidP="00C10155">
      <w:pPr>
        <w:spacing w:line="360" w:lineRule="auto"/>
        <w:rPr>
          <w:rFonts w:ascii="David" w:hAnsi="David" w:cs="Narkisim"/>
          <w:rtl/>
        </w:rPr>
      </w:pPr>
      <w:r w:rsidRPr="004C78BF">
        <w:rPr>
          <w:rFonts w:ascii="David" w:hAnsi="David" w:cs="Narkisim"/>
          <w:rtl/>
        </w:rPr>
        <w:t>שלטונם של החשמונאים תקף ולגיטימי</w:t>
      </w:r>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 xml:space="preserve">אך </w:t>
      </w:r>
      <w:r w:rsidRPr="004C78BF">
        <w:rPr>
          <w:rFonts w:ascii="David" w:hAnsi="David" w:cs="Narkisim"/>
          <w:rtl/>
        </w:rPr>
        <w:t>הקושי הוא בכך שעל החשמונאים היה להימנע מלכתחילה ליטול את הנהגת המלוכה. היה עליהם למצוא את הראויים לדבר מבית דוד</w:t>
      </w:r>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למרות ש</w:t>
      </w:r>
      <w:r w:rsidRPr="004C78BF">
        <w:rPr>
          <w:rFonts w:ascii="David" w:hAnsi="David" w:cs="Narkisim"/>
          <w:rtl/>
        </w:rPr>
        <w:t xml:space="preserve">יתכן שהם היו הראויים ביותר באותה העת לתפקיד זה. </w:t>
      </w:r>
    </w:p>
    <w:p w14:paraId="6D0714E7" w14:textId="4302F77C" w:rsidR="00C10155" w:rsidRDefault="00C10155" w:rsidP="00C10155">
      <w:pPr>
        <w:pStyle w:val="ae"/>
        <w:rPr>
          <w:rFonts w:ascii="David" w:hAnsi="David" w:cs="Narkisim"/>
          <w:rtl/>
        </w:rPr>
      </w:pPr>
    </w:p>
    <w:p w14:paraId="63DD3B1E" w14:textId="32E173AC" w:rsidR="00C10155" w:rsidRDefault="00C10155" w:rsidP="00C10155">
      <w:pPr>
        <w:pStyle w:val="ae"/>
        <w:rPr>
          <w:rFonts w:ascii="David" w:hAnsi="David" w:cs="Narkisim"/>
          <w:rtl/>
        </w:rPr>
      </w:pPr>
    </w:p>
    <w:p w14:paraId="0E1F54E5" w14:textId="77777777" w:rsidR="00C10155" w:rsidRDefault="00C10155" w:rsidP="00C10155">
      <w:pPr>
        <w:pStyle w:val="ae"/>
        <w:rPr>
          <w:rFonts w:ascii="David" w:hAnsi="David" w:cs="Narkisim"/>
          <w:rtl/>
        </w:rPr>
      </w:pPr>
      <w:bookmarkStart w:id="2" w:name="_GoBack"/>
      <w:bookmarkEnd w:id="2"/>
    </w:p>
    <w:p w14:paraId="43B9C0B4" w14:textId="77777777" w:rsidR="00C10155" w:rsidRPr="00E82224" w:rsidRDefault="00C10155" w:rsidP="00C10155">
      <w:pPr>
        <w:pStyle w:val="ae"/>
        <w:rPr>
          <w:rFonts w:ascii="David" w:hAnsi="David" w:cs="Narkisim"/>
          <w:b/>
          <w:bCs/>
          <w:sz w:val="28"/>
          <w:szCs w:val="28"/>
          <w:rtl/>
        </w:rPr>
      </w:pPr>
      <w:r w:rsidRPr="00E82224">
        <w:rPr>
          <w:rFonts w:ascii="David" w:hAnsi="David" w:cs="Narkisim" w:hint="cs"/>
          <w:b/>
          <w:bCs/>
          <w:sz w:val="28"/>
          <w:szCs w:val="28"/>
          <w:rtl/>
        </w:rPr>
        <w:lastRenderedPageBreak/>
        <w:t>מול מלחמה חומרית ורוחנית</w:t>
      </w:r>
      <w:r>
        <w:rPr>
          <w:rFonts w:ascii="David" w:hAnsi="David" w:cs="Narkisim" w:hint="cs"/>
          <w:b/>
          <w:bCs/>
          <w:sz w:val="28"/>
          <w:szCs w:val="28"/>
          <w:rtl/>
        </w:rPr>
        <w:t xml:space="preserve"> </w:t>
      </w:r>
      <w:r w:rsidRPr="00E82224">
        <w:rPr>
          <w:rFonts w:ascii="David" w:hAnsi="David" w:cs="Narkisim" w:hint="cs"/>
          <w:b/>
          <w:bCs/>
          <w:sz w:val="28"/>
          <w:szCs w:val="28"/>
          <w:rtl/>
        </w:rPr>
        <w:t xml:space="preserve">- </w:t>
      </w:r>
      <w:proofErr w:type="spellStart"/>
      <w:r w:rsidRPr="00E82224">
        <w:rPr>
          <w:rFonts w:ascii="David" w:hAnsi="David" w:cs="Narkisim" w:hint="cs"/>
          <w:b/>
          <w:bCs/>
          <w:sz w:val="28"/>
          <w:szCs w:val="28"/>
          <w:rtl/>
        </w:rPr>
        <w:t>כח</w:t>
      </w:r>
      <w:proofErr w:type="spellEnd"/>
      <w:r w:rsidRPr="00E82224">
        <w:rPr>
          <w:rFonts w:ascii="David" w:hAnsi="David" w:cs="Narkisim" w:hint="cs"/>
          <w:b/>
          <w:bCs/>
          <w:sz w:val="28"/>
          <w:szCs w:val="28"/>
          <w:rtl/>
        </w:rPr>
        <w:t xml:space="preserve"> כפול</w:t>
      </w:r>
    </w:p>
    <w:p w14:paraId="48228AB0" w14:textId="77777777" w:rsidR="00C10155" w:rsidRPr="004C78BF" w:rsidRDefault="00C10155" w:rsidP="00C10155">
      <w:pPr>
        <w:pStyle w:val="ae"/>
        <w:rPr>
          <w:rFonts w:ascii="David" w:hAnsi="David" w:cs="Narkisim"/>
          <w:rtl/>
        </w:rPr>
      </w:pPr>
      <w:r w:rsidRPr="004C78BF">
        <w:rPr>
          <w:rFonts w:ascii="David" w:hAnsi="David" w:cs="Narkisim"/>
          <w:rtl/>
        </w:rPr>
        <w:t xml:space="preserve">במקום אחר נימק </w:t>
      </w:r>
      <w:proofErr w:type="spellStart"/>
      <w:r w:rsidRPr="004C78BF">
        <w:rPr>
          <w:rFonts w:ascii="David" w:hAnsi="David" w:cs="Narkisim"/>
          <w:rtl/>
        </w:rPr>
        <w:t>הראי"ה</w:t>
      </w:r>
      <w:proofErr w:type="spellEnd"/>
      <w:r w:rsidRPr="004C78BF">
        <w:rPr>
          <w:rFonts w:ascii="David" w:hAnsi="David" w:cs="Narkisim"/>
          <w:rtl/>
        </w:rPr>
        <w:t xml:space="preserve"> קוק (שמועות ראיה, בראשית</w:t>
      </w:r>
      <w:r>
        <w:rPr>
          <w:rFonts w:ascii="David" w:hAnsi="David" w:cs="Narkisim" w:hint="cs"/>
          <w:rtl/>
        </w:rPr>
        <w:t>,</w:t>
      </w:r>
      <w:r w:rsidRPr="004C78BF">
        <w:rPr>
          <w:rFonts w:ascii="David" w:hAnsi="David" w:cs="Narkisim"/>
          <w:rtl/>
        </w:rPr>
        <w:t xml:space="preserve"> עמ' פ</w:t>
      </w:r>
      <w:r>
        <w:rPr>
          <w:rFonts w:ascii="David" w:hAnsi="David" w:cs="Narkisim" w:hint="cs"/>
          <w:rtl/>
        </w:rPr>
        <w:t>, הוצאת ישיבת הכותל</w:t>
      </w:r>
      <w:r w:rsidRPr="004C78BF">
        <w:rPr>
          <w:rFonts w:ascii="David" w:hAnsi="David" w:cs="Narkisim"/>
          <w:rtl/>
        </w:rPr>
        <w:t xml:space="preserve">) את </w:t>
      </w:r>
      <w:r w:rsidRPr="004C78BF">
        <w:rPr>
          <w:rFonts w:ascii="David" w:hAnsi="David" w:cs="Narkisim" w:hint="cs"/>
          <w:rtl/>
        </w:rPr>
        <w:t>הסיטואציה של</w:t>
      </w:r>
      <w:r>
        <w:rPr>
          <w:rFonts w:ascii="David" w:hAnsi="David" w:cs="Narkisim" w:hint="cs"/>
          <w:rtl/>
        </w:rPr>
        <w:t xml:space="preserve"> </w:t>
      </w:r>
      <w:proofErr w:type="spellStart"/>
      <w:r>
        <w:rPr>
          <w:rFonts w:ascii="David" w:hAnsi="David" w:cs="Narkisim" w:hint="cs"/>
          <w:rtl/>
        </w:rPr>
        <w:t>ה</w:t>
      </w:r>
      <w:r w:rsidRPr="004C78BF">
        <w:rPr>
          <w:rFonts w:ascii="David" w:hAnsi="David" w:cs="Narkisim"/>
          <w:rtl/>
        </w:rPr>
        <w:t>כהנים</w:t>
      </w:r>
      <w:proofErr w:type="spellEnd"/>
      <w:r w:rsidRPr="004C78BF">
        <w:rPr>
          <w:rFonts w:ascii="David" w:hAnsi="David" w:cs="Narkisim"/>
          <w:rtl/>
        </w:rPr>
        <w:t xml:space="preserve"> המלכים מבית חשמונאי</w:t>
      </w:r>
      <w:r w:rsidRPr="004C78BF">
        <w:rPr>
          <w:rFonts w:ascii="David" w:hAnsi="David" w:cs="Narkisim" w:hint="cs"/>
          <w:rtl/>
        </w:rPr>
        <w:t xml:space="preserve"> מבחינה רעיונית</w:t>
      </w:r>
      <w:r w:rsidRPr="004C78BF">
        <w:rPr>
          <w:rFonts w:ascii="David" w:hAnsi="David" w:cs="Narkisim"/>
          <w:rtl/>
        </w:rPr>
        <w:t>. אכן כהונה ומלכות הם שני תפקידים שונים, אך באופן חריג ומיוחד היה צורך בשילוב הזה על מנת לנצח את היוונים:</w:t>
      </w:r>
    </w:p>
    <w:p w14:paraId="702F5ED9" w14:textId="77777777" w:rsidR="00C10155" w:rsidRPr="004C78BF" w:rsidRDefault="00C10155" w:rsidP="00C10155">
      <w:pPr>
        <w:pStyle w:val="21"/>
        <w:spacing w:before="0" w:after="0"/>
        <w:rPr>
          <w:rFonts w:ascii="David" w:hAnsi="David" w:cs="Narkisim"/>
          <w:rtl/>
        </w:rPr>
      </w:pPr>
      <w:r w:rsidRPr="004C78BF">
        <w:rPr>
          <w:rFonts w:ascii="David" w:hAnsi="David" w:cs="Narkisim"/>
          <w:rtl/>
        </w:rPr>
        <w:t>למלחמה נגד היוונים הוצרכו את החשמונאים שהיו מזרע אהרן</w:t>
      </w:r>
      <w:r w:rsidRPr="004C78BF">
        <w:rPr>
          <w:rFonts w:ascii="David" w:hAnsi="David" w:cs="Narkisim" w:hint="cs"/>
          <w:rtl/>
        </w:rPr>
        <w:t>,</w:t>
      </w:r>
      <w:r w:rsidRPr="004C78BF">
        <w:rPr>
          <w:rFonts w:ascii="David" w:hAnsi="David" w:cs="Narkisim"/>
          <w:rtl/>
        </w:rPr>
        <w:t xml:space="preserve"> מזרע הכהונה בישראל. כי באמת נבדלת היא הכהונה מהמלכות. ודרשו חז"ל (שמות רבה ב, ו) שמשה רבנו אמר "הנני" (שמות ג, ד), הנני לכהונה הנני למלכות. אמר לו ה': "אל תקרב הל</w:t>
      </w:r>
      <w:r>
        <w:rPr>
          <w:rFonts w:ascii="David" w:hAnsi="David" w:cs="Narkisim" w:hint="cs"/>
          <w:rtl/>
        </w:rPr>
        <w:t>ו</w:t>
      </w:r>
      <w:r w:rsidRPr="004C78BF">
        <w:rPr>
          <w:rFonts w:ascii="David" w:hAnsi="David" w:cs="Narkisim"/>
          <w:rtl/>
        </w:rPr>
        <w:t xml:space="preserve">ם" (שמות </w:t>
      </w:r>
      <w:proofErr w:type="spellStart"/>
      <w:r w:rsidRPr="004C78BF">
        <w:rPr>
          <w:rFonts w:ascii="David" w:hAnsi="David" w:cs="Narkisim"/>
          <w:rtl/>
        </w:rPr>
        <w:t>ג,ה</w:t>
      </w:r>
      <w:proofErr w:type="spellEnd"/>
      <w:r w:rsidRPr="004C78BF">
        <w:rPr>
          <w:rFonts w:ascii="David" w:hAnsi="David" w:cs="Narkisim"/>
          <w:rtl/>
        </w:rPr>
        <w:t>), ודרשו חז"ל (שמות רבה שם) אין הלום אלא כהונה, אין הלום אלא מלכות. אם כן כהונה לחוד ומלכות לחוד. הכהונה נתנה להפצת דעת ה' בעולם כדברי הכתוב "כי שפתי כהן ישמרו דעת ותורה יבקשו מפיהו" (מלאכי ב, ז), והמלוכה נתנה לישראל להנהגת העם וללחום את מלחמת ה' שנאמר להם מפי ה' ע"י משפט האורים. אבל בשעה שהיונים באו במלחמתם הכפולה</w:t>
      </w:r>
      <w:r w:rsidRPr="004C78BF">
        <w:rPr>
          <w:rFonts w:ascii="David" w:hAnsi="David" w:cs="Narkisim" w:hint="cs"/>
          <w:rtl/>
        </w:rPr>
        <w:t>,</w:t>
      </w:r>
      <w:r w:rsidRPr="004C78BF">
        <w:rPr>
          <w:rFonts w:ascii="David" w:hAnsi="David" w:cs="Narkisim"/>
          <w:rtl/>
        </w:rPr>
        <w:t xml:space="preserve"> מלחמה גופנית ומלחמה רוחנית נגד המידות הרוחניות של ישראל, היה צורך </w:t>
      </w:r>
      <w:proofErr w:type="spellStart"/>
      <w:r w:rsidRPr="004C78BF">
        <w:rPr>
          <w:rFonts w:ascii="David" w:hAnsi="David" w:cs="Narkisim"/>
          <w:rtl/>
        </w:rPr>
        <w:t>לכח</w:t>
      </w:r>
      <w:proofErr w:type="spellEnd"/>
      <w:r w:rsidRPr="004C78BF">
        <w:rPr>
          <w:rFonts w:ascii="David" w:hAnsi="David" w:cs="Narkisim"/>
          <w:rtl/>
        </w:rPr>
        <w:t xml:space="preserve"> הכהונה של החשמונאים ללחום מלחמה זו. </w:t>
      </w:r>
    </w:p>
    <w:p w14:paraId="64568DA9" w14:textId="77777777" w:rsidR="00C10155" w:rsidRPr="004C78BF" w:rsidRDefault="00C10155" w:rsidP="00C10155">
      <w:pPr>
        <w:pStyle w:val="4"/>
        <w:rPr>
          <w:rFonts w:ascii="David" w:hAnsi="David" w:cs="Narkisim"/>
          <w:rtl/>
        </w:rPr>
      </w:pPr>
      <w:r w:rsidRPr="004C78BF">
        <w:rPr>
          <w:rFonts w:ascii="David" w:hAnsi="David" w:cs="Narkisim"/>
          <w:rtl/>
        </w:rPr>
        <w:t>הכהונה מרוממת את חיי הרוח בעם ישראל, ו</w:t>
      </w:r>
      <w:r w:rsidRPr="004C78BF">
        <w:rPr>
          <w:rFonts w:ascii="David" w:hAnsi="David" w:cs="Narkisim" w:hint="cs"/>
          <w:rtl/>
        </w:rPr>
        <w:t>לעומתה</w:t>
      </w:r>
      <w:r w:rsidRPr="004C78BF">
        <w:rPr>
          <w:rFonts w:ascii="David" w:hAnsi="David" w:cs="Narkisim"/>
          <w:rtl/>
        </w:rPr>
        <w:t xml:space="preserve"> המלוכה עוסקת ב</w:t>
      </w:r>
      <w:r w:rsidRPr="004C78BF">
        <w:rPr>
          <w:rFonts w:ascii="David" w:hAnsi="David" w:cs="Narkisim" w:hint="cs"/>
          <w:rtl/>
        </w:rPr>
        <w:t>חיי ה</w:t>
      </w:r>
      <w:r w:rsidRPr="004C78BF">
        <w:rPr>
          <w:rFonts w:ascii="David" w:hAnsi="David" w:cs="Narkisim"/>
          <w:rtl/>
        </w:rPr>
        <w:t xml:space="preserve">חומר - מלחמות וכדומה. </w:t>
      </w:r>
      <w:r w:rsidRPr="004C78BF">
        <w:rPr>
          <w:rFonts w:ascii="David" w:hAnsi="David" w:cs="Narkisim" w:hint="cs"/>
          <w:rtl/>
        </w:rPr>
        <w:t>בגלל ש</w:t>
      </w:r>
      <w:r w:rsidRPr="004C78BF">
        <w:rPr>
          <w:rFonts w:ascii="David" w:hAnsi="David" w:cs="Narkisim"/>
          <w:rtl/>
        </w:rPr>
        <w:t>מלחמתם של היוונים הייתה כפולה</w:t>
      </w:r>
      <w:r w:rsidRPr="004C78BF">
        <w:rPr>
          <w:rFonts w:ascii="David" w:hAnsi="David" w:cs="Narkisim" w:hint="cs"/>
          <w:rtl/>
        </w:rPr>
        <w:t>, רוחנית ופיזית,</w:t>
      </w:r>
      <w:r w:rsidRPr="004C78BF">
        <w:rPr>
          <w:rFonts w:ascii="David" w:hAnsi="David" w:cs="Narkisim"/>
          <w:rtl/>
        </w:rPr>
        <w:t xml:space="preserve"> היה צורך להעמיד מולם </w:t>
      </w:r>
      <w:proofErr w:type="spellStart"/>
      <w:r w:rsidRPr="004C78BF">
        <w:rPr>
          <w:rFonts w:ascii="David" w:hAnsi="David" w:cs="Narkisim"/>
          <w:rtl/>
        </w:rPr>
        <w:t>כח</w:t>
      </w:r>
      <w:proofErr w:type="spellEnd"/>
      <w:r w:rsidRPr="004C78BF">
        <w:rPr>
          <w:rFonts w:ascii="David" w:hAnsi="David" w:cs="Narkisim"/>
          <w:rtl/>
        </w:rPr>
        <w:t xml:space="preserve"> שיוכל להתמודד עם שני התחומים. דבריו אלו אינם תואמים לדברי הרמב"ן שראה בהתנהלות החשמונאים עוון. לפי </w:t>
      </w:r>
      <w:proofErr w:type="spellStart"/>
      <w:r w:rsidRPr="004C78BF">
        <w:rPr>
          <w:rFonts w:ascii="David" w:hAnsi="David" w:cs="Narkisim"/>
          <w:rtl/>
        </w:rPr>
        <w:t>הראי"ה</w:t>
      </w:r>
      <w:proofErr w:type="spellEnd"/>
      <w:r w:rsidRPr="004C78BF">
        <w:rPr>
          <w:rFonts w:ascii="David" w:hAnsi="David" w:cs="Narkisim"/>
          <w:rtl/>
        </w:rPr>
        <w:t xml:space="preserve"> קוק, ב</w:t>
      </w:r>
      <w:r w:rsidRPr="004C78BF">
        <w:rPr>
          <w:rFonts w:ascii="David" w:hAnsi="David" w:cs="Narkisim" w:hint="cs"/>
          <w:rtl/>
        </w:rPr>
        <w:t>דרך כלל</w:t>
      </w:r>
      <w:r w:rsidRPr="004C78BF">
        <w:rPr>
          <w:rFonts w:ascii="David" w:hAnsi="David" w:cs="Narkisim"/>
          <w:rtl/>
        </w:rPr>
        <w:t xml:space="preserve"> יש להפריד בין שני התפקידים, אך באופן חריג </w:t>
      </w:r>
      <w:r w:rsidRPr="004C78BF">
        <w:rPr>
          <w:rFonts w:ascii="David" w:hAnsi="David" w:cs="Narkisim" w:hint="cs"/>
          <w:rtl/>
        </w:rPr>
        <w:t xml:space="preserve">דווקא בימי החשמונאים </w:t>
      </w:r>
      <w:r w:rsidRPr="004C78BF">
        <w:rPr>
          <w:rFonts w:ascii="David" w:hAnsi="David" w:cs="Narkisim"/>
          <w:rtl/>
        </w:rPr>
        <w:t>היה מקום להנהגה זו.</w:t>
      </w:r>
    </w:p>
    <w:p w14:paraId="67857CB6" w14:textId="77777777" w:rsidR="00C10155" w:rsidRPr="004C78BF" w:rsidRDefault="00C10155" w:rsidP="00C10155">
      <w:pPr>
        <w:pStyle w:val="4"/>
        <w:rPr>
          <w:rFonts w:ascii="David" w:hAnsi="David" w:cs="Narkisim"/>
          <w:rtl/>
        </w:rPr>
      </w:pPr>
      <w:r w:rsidRPr="004C78BF">
        <w:rPr>
          <w:rFonts w:ascii="David" w:hAnsi="David" w:cs="Narkisim"/>
          <w:rtl/>
        </w:rPr>
        <w:t xml:space="preserve">מקור לדברי </w:t>
      </w:r>
      <w:proofErr w:type="spellStart"/>
      <w:r w:rsidRPr="004C78BF">
        <w:rPr>
          <w:rFonts w:ascii="David" w:hAnsi="David" w:cs="Narkisim"/>
          <w:rtl/>
        </w:rPr>
        <w:t>הראי"ה</w:t>
      </w:r>
      <w:proofErr w:type="spellEnd"/>
      <w:r w:rsidRPr="004C78BF">
        <w:rPr>
          <w:rFonts w:ascii="David" w:hAnsi="David" w:cs="Narkisim"/>
          <w:rtl/>
        </w:rPr>
        <w:t xml:space="preserve"> קוק ניתן למצוא בדברי הרמב"ם (</w:t>
      </w:r>
      <w:r w:rsidRPr="004C78BF">
        <w:rPr>
          <w:rFonts w:ascii="David" w:hAnsi="David" w:cs="Narkisim" w:hint="cs"/>
          <w:rtl/>
        </w:rPr>
        <w:t>הל' חנוכה ג, א</w:t>
      </w:r>
      <w:r w:rsidRPr="004C78BF">
        <w:rPr>
          <w:rFonts w:ascii="David" w:hAnsi="David" w:cs="Narkisim"/>
          <w:rtl/>
        </w:rPr>
        <w:t xml:space="preserve">) שפתח את הלכות חנוכה באריכות דברים הקשורים לרקע ההיסטורי של </w:t>
      </w:r>
      <w:r w:rsidRPr="004C78BF">
        <w:rPr>
          <w:rFonts w:ascii="David" w:hAnsi="David" w:cs="Narkisim" w:hint="cs"/>
          <w:rtl/>
        </w:rPr>
        <w:t>החג</w:t>
      </w:r>
      <w:r w:rsidRPr="004C78BF">
        <w:rPr>
          <w:rFonts w:ascii="David" w:hAnsi="David" w:cs="Narkisim"/>
          <w:rtl/>
        </w:rPr>
        <w:t xml:space="preserve">: </w:t>
      </w:r>
    </w:p>
    <w:p w14:paraId="070E36AD" w14:textId="77777777" w:rsidR="00C10155" w:rsidRPr="004C78BF" w:rsidRDefault="00C10155" w:rsidP="00C10155">
      <w:pPr>
        <w:pStyle w:val="21"/>
        <w:spacing w:before="0" w:after="0"/>
        <w:rPr>
          <w:rFonts w:ascii="David" w:hAnsi="David" w:cs="Narkisim"/>
          <w:rtl/>
        </w:rPr>
      </w:pPr>
      <w:r w:rsidRPr="004C78BF">
        <w:rPr>
          <w:rFonts w:ascii="David" w:hAnsi="David" w:cs="Narkisim"/>
          <w:rtl/>
        </w:rPr>
        <w:t>בבית שני, כשמלכו יון</w:t>
      </w:r>
      <w:r w:rsidRPr="004C78BF">
        <w:rPr>
          <w:rFonts w:ascii="David" w:hAnsi="David" w:cs="Narkisim" w:hint="cs"/>
          <w:rtl/>
        </w:rPr>
        <w:t>,</w:t>
      </w:r>
      <w:r w:rsidRPr="004C78BF">
        <w:rPr>
          <w:rFonts w:ascii="David" w:hAnsi="David" w:cs="Narkisim"/>
          <w:rtl/>
        </w:rPr>
        <w:t xml:space="preserve"> גזרו גזרות על ישראל ובטלו דתם, ולא הניחו אותם לעסוק בתורה ובמצות, ופשטו ידם בממונם ובבנותיהם, ונכנסו להיכל, ופרצו בו פרצות, וטמאו הטהרות, וצר להם לישראל מאד מפניהם </w:t>
      </w:r>
      <w:proofErr w:type="spellStart"/>
      <w:r w:rsidRPr="004C78BF">
        <w:rPr>
          <w:rFonts w:ascii="David" w:hAnsi="David" w:cs="Narkisim"/>
          <w:rtl/>
        </w:rPr>
        <w:t>ולחצום</w:t>
      </w:r>
      <w:proofErr w:type="spellEnd"/>
      <w:r w:rsidRPr="004C78BF">
        <w:rPr>
          <w:rFonts w:ascii="David" w:hAnsi="David" w:cs="Narkisim"/>
          <w:rtl/>
        </w:rPr>
        <w:t xml:space="preserve"> לחץ גדול</w:t>
      </w:r>
      <w:r w:rsidRPr="004C78BF">
        <w:rPr>
          <w:rFonts w:ascii="David" w:hAnsi="David" w:cs="Narkisim" w:hint="cs"/>
          <w:rtl/>
        </w:rPr>
        <w:t>.</w:t>
      </w:r>
      <w:r w:rsidRPr="004C78BF">
        <w:rPr>
          <w:rFonts w:ascii="David" w:hAnsi="David" w:cs="Narkisim"/>
          <w:rtl/>
        </w:rPr>
        <w:t xml:space="preserve"> עד שרִחֵם עליהם </w:t>
      </w:r>
      <w:proofErr w:type="spellStart"/>
      <w:r w:rsidRPr="004C78BF">
        <w:rPr>
          <w:rFonts w:ascii="David" w:hAnsi="David" w:cs="Narkisim"/>
          <w:rtl/>
        </w:rPr>
        <w:t>אלהי</w:t>
      </w:r>
      <w:proofErr w:type="spellEnd"/>
      <w:r w:rsidRPr="004C78BF">
        <w:rPr>
          <w:rFonts w:ascii="David" w:hAnsi="David" w:cs="Narkisim"/>
          <w:rtl/>
        </w:rPr>
        <w:t xml:space="preserve"> אבותינו והושיעם מידם</w:t>
      </w:r>
      <w:r w:rsidRPr="004C78BF">
        <w:rPr>
          <w:rFonts w:ascii="David" w:hAnsi="David" w:cs="Narkisim" w:hint="cs"/>
          <w:rtl/>
        </w:rPr>
        <w:t>,</w:t>
      </w:r>
      <w:r w:rsidRPr="004C78BF">
        <w:rPr>
          <w:rFonts w:ascii="David" w:hAnsi="David" w:cs="Narkisim"/>
          <w:rtl/>
        </w:rPr>
        <w:t xml:space="preserve"> וגברו בני חשמונאי </w:t>
      </w:r>
      <w:proofErr w:type="spellStart"/>
      <w:r w:rsidRPr="004C78BF">
        <w:rPr>
          <w:rFonts w:ascii="David" w:hAnsi="David" w:cs="Narkisim"/>
          <w:rtl/>
        </w:rPr>
        <w:t>הכהנים</w:t>
      </w:r>
      <w:proofErr w:type="spellEnd"/>
      <w:r w:rsidRPr="004C78BF">
        <w:rPr>
          <w:rFonts w:ascii="David" w:hAnsi="David" w:cs="Narkisim"/>
          <w:rtl/>
        </w:rPr>
        <w:t xml:space="preserve"> הגדולים והרגום, והושיעו ישראל מידם, והעמידו מלך מן </w:t>
      </w:r>
      <w:proofErr w:type="spellStart"/>
      <w:r w:rsidRPr="004C78BF">
        <w:rPr>
          <w:rFonts w:ascii="David" w:hAnsi="David" w:cs="Narkisim"/>
          <w:rtl/>
        </w:rPr>
        <w:t>הכהנים</w:t>
      </w:r>
      <w:proofErr w:type="spellEnd"/>
      <w:r w:rsidRPr="004C78BF">
        <w:rPr>
          <w:rFonts w:ascii="David" w:hAnsi="David" w:cs="Narkisim"/>
          <w:rtl/>
        </w:rPr>
        <w:t xml:space="preserve">, וחזרה מלכות לישראל יתר על מאתים שנה, עד </w:t>
      </w:r>
      <w:proofErr w:type="spellStart"/>
      <w:r w:rsidRPr="004C78BF">
        <w:rPr>
          <w:rFonts w:ascii="David" w:hAnsi="David" w:cs="Narkisim"/>
          <w:rtl/>
        </w:rPr>
        <w:t>החרבן</w:t>
      </w:r>
      <w:proofErr w:type="spellEnd"/>
      <w:r w:rsidRPr="004C78BF">
        <w:rPr>
          <w:rFonts w:ascii="David" w:hAnsi="David" w:cs="Narkisim"/>
          <w:rtl/>
        </w:rPr>
        <w:t xml:space="preserve"> השני.</w:t>
      </w:r>
    </w:p>
    <w:p w14:paraId="4754352F" w14:textId="77777777" w:rsidR="00C10155" w:rsidRPr="004C78BF" w:rsidRDefault="00C10155" w:rsidP="00C10155">
      <w:pPr>
        <w:pStyle w:val="4"/>
        <w:rPr>
          <w:rFonts w:ascii="David" w:hAnsi="David" w:cs="Narkisim"/>
          <w:rtl/>
        </w:rPr>
      </w:pPr>
      <w:r w:rsidRPr="004C78BF">
        <w:rPr>
          <w:rFonts w:ascii="David" w:hAnsi="David" w:cs="Narkisim"/>
          <w:rtl/>
        </w:rPr>
        <w:t>הרמב"ם הדגיש באופן מיוחד את העובדה ש</w:t>
      </w:r>
      <w:r w:rsidRPr="004C78BF">
        <w:rPr>
          <w:rFonts w:ascii="David" w:hAnsi="David" w:cs="Narkisim" w:hint="cs"/>
          <w:rtl/>
        </w:rPr>
        <w:t>"</w:t>
      </w:r>
      <w:r w:rsidRPr="004C78BF">
        <w:rPr>
          <w:rFonts w:ascii="David" w:hAnsi="David" w:cs="Narkisim"/>
          <w:rtl/>
        </w:rPr>
        <w:t xml:space="preserve">העמידו מלך מן </w:t>
      </w:r>
      <w:proofErr w:type="spellStart"/>
      <w:r w:rsidRPr="004C78BF">
        <w:rPr>
          <w:rFonts w:ascii="David" w:hAnsi="David" w:cs="Narkisim"/>
          <w:rtl/>
        </w:rPr>
        <w:t>הכהנים</w:t>
      </w:r>
      <w:proofErr w:type="spellEnd"/>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בהמשך להצגת</w:t>
      </w:r>
      <w:r w:rsidRPr="004C78BF">
        <w:rPr>
          <w:rFonts w:ascii="David" w:hAnsi="David" w:cs="Narkisim"/>
          <w:rtl/>
        </w:rPr>
        <w:t xml:space="preserve"> שני </w:t>
      </w:r>
      <w:r w:rsidRPr="004C78BF">
        <w:rPr>
          <w:rFonts w:ascii="David" w:hAnsi="David" w:cs="Narkisim" w:hint="cs"/>
          <w:rtl/>
        </w:rPr>
        <w:t>ה</w:t>
      </w:r>
      <w:r w:rsidRPr="004C78BF">
        <w:rPr>
          <w:rFonts w:ascii="David" w:hAnsi="David" w:cs="Narkisim"/>
          <w:rtl/>
        </w:rPr>
        <w:t xml:space="preserve">תחומים בהם הציקו היוונים לישראל: "בטלו דתם ולא הניחו אותם לעסוק בתורה ובמצות" - ענייני רוח, </w:t>
      </w:r>
      <w:r w:rsidRPr="004C78BF">
        <w:rPr>
          <w:rFonts w:ascii="David" w:hAnsi="David" w:cs="Narkisim" w:hint="cs"/>
          <w:rtl/>
        </w:rPr>
        <w:t>ו</w:t>
      </w:r>
      <w:r w:rsidRPr="004C78BF">
        <w:rPr>
          <w:rFonts w:ascii="David" w:hAnsi="David" w:cs="Narkisim"/>
          <w:rtl/>
        </w:rPr>
        <w:t xml:space="preserve">"פשטו ידם בממונם ובבנותיהם" - ענייני חומר. כיון שכך, היה צורך להעמיד מולם </w:t>
      </w:r>
      <w:proofErr w:type="spellStart"/>
      <w:r w:rsidRPr="004C78BF">
        <w:rPr>
          <w:rFonts w:ascii="David" w:hAnsi="David" w:cs="Narkisim"/>
          <w:rtl/>
        </w:rPr>
        <w:t>כח</w:t>
      </w:r>
      <w:proofErr w:type="spellEnd"/>
      <w:r w:rsidRPr="004C78BF">
        <w:rPr>
          <w:rFonts w:ascii="David" w:hAnsi="David" w:cs="Narkisim"/>
          <w:rtl/>
        </w:rPr>
        <w:t xml:space="preserve"> שיוכל להתמודד עם שני התחומים. </w:t>
      </w:r>
    </w:p>
    <w:p w14:paraId="0489179B" w14:textId="77777777" w:rsidR="00C10155" w:rsidRPr="004C78BF" w:rsidRDefault="00C10155" w:rsidP="00C10155">
      <w:pPr>
        <w:pStyle w:val="4"/>
        <w:rPr>
          <w:rFonts w:ascii="David" w:hAnsi="David" w:cs="Narkisim"/>
          <w:color w:val="000000"/>
          <w:rtl/>
        </w:rPr>
      </w:pPr>
      <w:r w:rsidRPr="004C78BF">
        <w:rPr>
          <w:rFonts w:ascii="David" w:hAnsi="David" w:cs="Narkisim"/>
          <w:color w:val="000000"/>
          <w:rtl/>
        </w:rPr>
        <w:t xml:space="preserve"> </w:t>
      </w:r>
    </w:p>
    <w:p w14:paraId="1BBCB5DE" w14:textId="0D53816A" w:rsidR="00FA2F35" w:rsidRPr="00EF1B1C" w:rsidRDefault="00FA2F35" w:rsidP="00272220">
      <w:pPr>
        <w:pStyle w:val="a9"/>
        <w:rPr>
          <w:rtl/>
        </w:rPr>
      </w:pPr>
    </w:p>
    <w:sectPr w:rsidR="00FA2F35" w:rsidRPr="00EF1B1C" w:rsidSect="00B43C88">
      <w:headerReference w:type="default" r:id="rId6"/>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8897" w14:textId="77777777" w:rsidR="00B43C88" w:rsidRDefault="00B43C88" w:rsidP="00B43C88">
    <w:pPr>
      <w:pStyle w:val="a7"/>
      <w:rPr>
        <w:rtl/>
        <w:cs/>
      </w:rPr>
    </w:pPr>
    <w:r>
      <w:rPr>
        <w:noProof/>
        <w:rtl/>
      </w:rPr>
      <w:drawing>
        <wp:anchor distT="0" distB="0" distL="114300" distR="114300" simplePos="0" relativeHeight="251659264" behindDoc="0" locked="0" layoutInCell="1" allowOverlap="1" wp14:anchorId="6A371527" wp14:editId="5E3366B6">
          <wp:simplePos x="0" y="0"/>
          <wp:positionH relativeFrom="margin">
            <wp:posOffset>-386080</wp:posOffset>
          </wp:positionH>
          <wp:positionV relativeFrom="margin">
            <wp:posOffset>8981440</wp:posOffset>
          </wp:positionV>
          <wp:extent cx="7369810" cy="1092835"/>
          <wp:effectExtent l="0" t="0" r="254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1092835"/>
                  </a:xfrm>
                  <a:prstGeom prst="rect">
                    <a:avLst/>
                  </a:prstGeom>
                </pic:spPr>
              </pic:pic>
            </a:graphicData>
          </a:graphic>
          <wp14:sizeRelH relativeFrom="margin">
            <wp14:pctWidth>0</wp14:pctWidth>
          </wp14:sizeRelH>
          <wp14:sizeRelV relativeFrom="margin">
            <wp14:pctHeight>0</wp14:pctHeight>
          </wp14:sizeRelV>
        </wp:anchor>
      </w:drawing>
    </w:r>
  </w:p>
  <w:p w14:paraId="57D7D0C9" w14:textId="77777777" w:rsidR="00B43C88" w:rsidRDefault="00B43C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5CD7F" w14:textId="77777777" w:rsidR="00B43C88" w:rsidRDefault="00B43C88" w:rsidP="00B43C88">
    <w:pPr>
      <w:pStyle w:val="a5"/>
      <w:rPr>
        <w:rtl/>
        <w:cs/>
      </w:rPr>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p w14:paraId="223942B3" w14:textId="77777777" w:rsidR="00B43C88" w:rsidRDefault="00B43C8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88"/>
    <w:rsid w:val="000510FD"/>
    <w:rsid w:val="001349CD"/>
    <w:rsid w:val="00154044"/>
    <w:rsid w:val="00215C70"/>
    <w:rsid w:val="00267ABD"/>
    <w:rsid w:val="00272220"/>
    <w:rsid w:val="0029221E"/>
    <w:rsid w:val="003842F2"/>
    <w:rsid w:val="004B1F67"/>
    <w:rsid w:val="006357B9"/>
    <w:rsid w:val="006A647B"/>
    <w:rsid w:val="006B5312"/>
    <w:rsid w:val="00806376"/>
    <w:rsid w:val="00A135D3"/>
    <w:rsid w:val="00A248B7"/>
    <w:rsid w:val="00B215CE"/>
    <w:rsid w:val="00B33304"/>
    <w:rsid w:val="00B43C88"/>
    <w:rsid w:val="00B85544"/>
    <w:rsid w:val="00C10155"/>
    <w:rsid w:val="00D56469"/>
    <w:rsid w:val="00E108A1"/>
    <w:rsid w:val="00E451CD"/>
    <w:rsid w:val="00E82C1A"/>
    <w:rsid w:val="00EF1B1C"/>
    <w:rsid w:val="00F1393D"/>
    <w:rsid w:val="00F363D8"/>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
    <w:name w:val="Unresolved Mention"/>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 w:type="paragraph" w:styleId="ab">
    <w:name w:val="footnote text"/>
    <w:basedOn w:val="a"/>
    <w:link w:val="ac"/>
    <w:semiHidden/>
    <w:rsid w:val="001349CD"/>
    <w:pPr>
      <w:spacing w:after="0" w:line="240" w:lineRule="auto"/>
    </w:pPr>
    <w:rPr>
      <w:rFonts w:ascii="Times New Roman" w:eastAsia="Times New Roman" w:hAnsi="Times New Roman" w:cs="David"/>
      <w:sz w:val="20"/>
      <w:szCs w:val="20"/>
    </w:rPr>
  </w:style>
  <w:style w:type="character" w:customStyle="1" w:styleId="ac">
    <w:name w:val="טקסט הערת שוליים תו"/>
    <w:basedOn w:val="a0"/>
    <w:link w:val="ab"/>
    <w:semiHidden/>
    <w:rsid w:val="001349CD"/>
    <w:rPr>
      <w:rFonts w:ascii="Times New Roman" w:eastAsia="Times New Roman" w:hAnsi="Times New Roman" w:cs="David"/>
      <w:sz w:val="20"/>
      <w:szCs w:val="20"/>
    </w:rPr>
  </w:style>
  <w:style w:type="character" w:styleId="ad">
    <w:name w:val="footnote reference"/>
    <w:semiHidden/>
    <w:rsid w:val="001349CD"/>
    <w:rPr>
      <w:vertAlign w:val="superscript"/>
    </w:rPr>
  </w:style>
  <w:style w:type="paragraph" w:customStyle="1" w:styleId="ae">
    <w:name w:val="רגיל ראשון"/>
    <w:basedOn w:val="a"/>
    <w:qFormat/>
    <w:rsid w:val="00C10155"/>
    <w:pPr>
      <w:spacing w:after="0" w:line="360" w:lineRule="auto"/>
      <w:jc w:val="both"/>
    </w:pPr>
    <w:rPr>
      <w:rFonts w:ascii="Times New Roman" w:eastAsia="Times New Roman" w:hAnsi="Times New Roman" w:cs="David"/>
      <w:sz w:val="25"/>
      <w:szCs w:val="25"/>
    </w:rPr>
  </w:style>
  <w:style w:type="paragraph" w:customStyle="1" w:styleId="21">
    <w:name w:val="ציטוט2"/>
    <w:basedOn w:val="a"/>
    <w:qFormat/>
    <w:rsid w:val="00C10155"/>
    <w:pPr>
      <w:autoSpaceDE w:val="0"/>
      <w:autoSpaceDN w:val="0"/>
      <w:adjustRightInd w:val="0"/>
      <w:spacing w:before="120" w:after="120" w:line="360" w:lineRule="auto"/>
      <w:ind w:left="720"/>
      <w:jc w:val="both"/>
    </w:pPr>
    <w:rPr>
      <w:rFonts w:ascii="Times New Roman" w:eastAsia="Times New Roman" w:hAnsi="Times New Roman" w:cs="David"/>
      <w:sz w:val="24"/>
      <w:szCs w:val="24"/>
    </w:rPr>
  </w:style>
  <w:style w:type="paragraph" w:customStyle="1" w:styleId="4">
    <w:name w:val="רגיל4"/>
    <w:basedOn w:val="a"/>
    <w:qFormat/>
    <w:rsid w:val="00C10155"/>
    <w:pPr>
      <w:autoSpaceDE w:val="0"/>
      <w:autoSpaceDN w:val="0"/>
      <w:adjustRightInd w:val="0"/>
      <w:spacing w:after="0" w:line="360" w:lineRule="auto"/>
      <w:ind w:firstLine="284"/>
      <w:jc w:val="both"/>
    </w:pPr>
    <w:rPr>
      <w:rFonts w:ascii="Times New Roman" w:eastAsia="Times New Roman" w:hAnsi="Times New Roman" w:cs="David"/>
      <w:sz w:val="24"/>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1201</Words>
  <Characters>6008</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זהבית פריד</cp:lastModifiedBy>
  <cp:revision>2</cp:revision>
  <dcterms:created xsi:type="dcterms:W3CDTF">2021-11-25T06:42:00Z</dcterms:created>
  <dcterms:modified xsi:type="dcterms:W3CDTF">2021-11-25T06:42:00Z</dcterms:modified>
</cp:coreProperties>
</file>