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8BCF" w14:textId="02C244F2" w:rsidR="00F5739A" w:rsidRDefault="00E108A1" w:rsidP="002C5F25">
      <w:pPr>
        <w:pStyle w:val="1"/>
        <w:jc w:val="left"/>
        <w:rPr>
          <w:sz w:val="44"/>
          <w:szCs w:val="44"/>
          <w:rtl/>
        </w:rPr>
      </w:pPr>
      <w:r>
        <w:rPr>
          <w:rFonts w:hint="cs"/>
          <w:sz w:val="24"/>
          <w:szCs w:val="24"/>
          <w:rtl/>
        </w:rPr>
        <w:t xml:space="preserve">בס"ד, </w:t>
      </w:r>
      <w:r w:rsidR="00332622">
        <w:rPr>
          <w:rFonts w:hint="cs"/>
          <w:sz w:val="24"/>
          <w:szCs w:val="24"/>
          <w:rtl/>
        </w:rPr>
        <w:t xml:space="preserve">מנחם אב </w:t>
      </w:r>
      <w:r>
        <w:rPr>
          <w:rFonts w:hint="cs"/>
          <w:sz w:val="24"/>
          <w:szCs w:val="24"/>
          <w:rtl/>
        </w:rPr>
        <w:t>תשפ"א</w:t>
      </w:r>
    </w:p>
    <w:p w14:paraId="1187A14F" w14:textId="77777777" w:rsidR="002C5F25" w:rsidRDefault="002C5F25" w:rsidP="002C5F25">
      <w:pPr>
        <w:pStyle w:val="1"/>
        <w:spacing w:line="240" w:lineRule="auto"/>
        <w:rPr>
          <w:sz w:val="44"/>
          <w:szCs w:val="44"/>
          <w:rtl/>
        </w:rPr>
      </w:pPr>
    </w:p>
    <w:p w14:paraId="08BE8951" w14:textId="075C3686" w:rsidR="009C6A8B" w:rsidRPr="002C5F25" w:rsidRDefault="00E108A1" w:rsidP="002C5F25">
      <w:pPr>
        <w:pStyle w:val="1"/>
        <w:rPr>
          <w:sz w:val="44"/>
          <w:szCs w:val="44"/>
          <w:rtl/>
        </w:rPr>
      </w:pPr>
      <w:r w:rsidRPr="00535FAE">
        <w:rPr>
          <w:rFonts w:hint="cs"/>
          <w:sz w:val="44"/>
          <w:szCs w:val="44"/>
          <w:rtl/>
        </w:rPr>
        <w:t xml:space="preserve">דבר תורה לפרשת </w:t>
      </w:r>
      <w:r w:rsidR="002C5F25">
        <w:rPr>
          <w:rFonts w:hint="cs"/>
          <w:sz w:val="44"/>
          <w:szCs w:val="44"/>
          <w:rtl/>
        </w:rPr>
        <w:t>ואתחנן</w:t>
      </w:r>
      <w:r w:rsidR="00332622">
        <w:rPr>
          <w:rFonts w:hint="cs"/>
          <w:sz w:val="44"/>
          <w:szCs w:val="44"/>
          <w:rtl/>
        </w:rPr>
        <w:t xml:space="preserve"> </w:t>
      </w:r>
      <w:r w:rsidR="00332622">
        <w:rPr>
          <w:sz w:val="44"/>
          <w:szCs w:val="44"/>
          <w:rtl/>
        </w:rPr>
        <w:t>–</w:t>
      </w:r>
      <w:r w:rsidR="00332622">
        <w:rPr>
          <w:rFonts w:hint="cs"/>
          <w:sz w:val="44"/>
          <w:szCs w:val="44"/>
          <w:rtl/>
        </w:rPr>
        <w:t xml:space="preserve"> </w:t>
      </w:r>
      <w:r w:rsidR="002C5F25">
        <w:rPr>
          <w:rFonts w:hint="cs"/>
          <w:sz w:val="44"/>
          <w:szCs w:val="44"/>
          <w:rtl/>
        </w:rPr>
        <w:t>הרב עו"ד דוד בס</w:t>
      </w:r>
      <w:bookmarkStart w:id="0" w:name="_gjdgxs" w:colFirst="0" w:colLast="0"/>
      <w:bookmarkEnd w:id="0"/>
    </w:p>
    <w:p w14:paraId="6CAD0186" w14:textId="77777777" w:rsidR="002C5F25" w:rsidRDefault="002C5F25" w:rsidP="002C5F25">
      <w:pPr>
        <w:ind w:left="5482"/>
        <w:jc w:val="both"/>
        <w:rPr>
          <w:rFonts w:ascii="Narkisim" w:hAnsi="Narkisim" w:cs="Narkisim"/>
          <w:rtl/>
        </w:rPr>
      </w:pPr>
    </w:p>
    <w:p w14:paraId="720F1511" w14:textId="130973D2" w:rsidR="002C5F25" w:rsidRDefault="002C5F25" w:rsidP="002C5F25">
      <w:pPr>
        <w:ind w:left="5482"/>
        <w:jc w:val="both"/>
        <w:rPr>
          <w:rFonts w:ascii="Narkisim" w:hAnsi="Narkisim" w:cs="Narkisim"/>
          <w:u w:val="single"/>
          <w:rtl/>
        </w:rPr>
      </w:pPr>
      <w:bookmarkStart w:id="1" w:name="_GoBack"/>
      <w:bookmarkEnd w:id="1"/>
      <w:r w:rsidRPr="000A20C7">
        <w:rPr>
          <w:rFonts w:ascii="Narkisim" w:hAnsi="Narkisim" w:cs="Narkisim"/>
          <w:rtl/>
        </w:rPr>
        <w:t xml:space="preserve">רַ֡ק </w:t>
      </w:r>
      <w:proofErr w:type="spellStart"/>
      <w:r w:rsidRPr="000A20C7">
        <w:rPr>
          <w:rFonts w:ascii="Narkisim" w:hAnsi="Narkisim" w:cs="Narkisim"/>
          <w:rtl/>
        </w:rPr>
        <w:t>הִשָּׁ֣מֶר</w:t>
      </w:r>
      <w:proofErr w:type="spellEnd"/>
      <w:r w:rsidRPr="000A20C7">
        <w:rPr>
          <w:rFonts w:ascii="Narkisim" w:hAnsi="Narkisim" w:cs="Narkisim"/>
          <w:rtl/>
        </w:rPr>
        <w:t xml:space="preserve"> לְךָ֩ וּשְׁמֹ֨ר נַפְשְׁךָ֜ מְאֹ֗ד </w:t>
      </w:r>
      <w:proofErr w:type="spellStart"/>
      <w:r w:rsidRPr="000A20C7">
        <w:rPr>
          <w:rFonts w:ascii="Narkisim" w:hAnsi="Narkisim" w:cs="Narkisim"/>
          <w:rtl/>
        </w:rPr>
        <w:t>פֶּן־תִּשְׁכַּ֨ח</w:t>
      </w:r>
      <w:proofErr w:type="spellEnd"/>
      <w:r w:rsidRPr="000A20C7">
        <w:rPr>
          <w:rFonts w:ascii="Narkisim" w:hAnsi="Narkisim" w:cs="Narkisim"/>
          <w:rtl/>
        </w:rPr>
        <w:t xml:space="preserve"> </w:t>
      </w:r>
      <w:proofErr w:type="spellStart"/>
      <w:r w:rsidRPr="000A20C7">
        <w:rPr>
          <w:rFonts w:ascii="Narkisim" w:hAnsi="Narkisim" w:cs="Narkisim"/>
          <w:rtl/>
        </w:rPr>
        <w:t>אֶת־הַדְּבָרִ֜ים</w:t>
      </w:r>
      <w:proofErr w:type="spellEnd"/>
      <w:r w:rsidRPr="000A20C7">
        <w:rPr>
          <w:rFonts w:ascii="Narkisim" w:hAnsi="Narkisim" w:cs="Narkisim"/>
          <w:rtl/>
        </w:rPr>
        <w:t xml:space="preserve"> </w:t>
      </w:r>
      <w:proofErr w:type="spellStart"/>
      <w:r w:rsidRPr="000A20C7">
        <w:rPr>
          <w:rFonts w:ascii="Narkisim" w:hAnsi="Narkisim" w:cs="Narkisim"/>
          <w:rtl/>
        </w:rPr>
        <w:t>אֲשֶׁר־רָא֣ו</w:t>
      </w:r>
      <w:proofErr w:type="spellEnd"/>
      <w:r w:rsidRPr="000A20C7">
        <w:rPr>
          <w:rFonts w:ascii="Narkisim" w:hAnsi="Narkisim" w:cs="Narkisim"/>
          <w:rtl/>
        </w:rPr>
        <w:t xml:space="preserve">ּ עֵינֶ֗יךָ </w:t>
      </w:r>
      <w:proofErr w:type="spellStart"/>
      <w:r w:rsidRPr="000A20C7">
        <w:rPr>
          <w:rFonts w:ascii="Narkisim" w:hAnsi="Narkisim" w:cs="Narkisim"/>
          <w:rtl/>
        </w:rPr>
        <w:t>וּפֶן־יָס֙וּרו</w:t>
      </w:r>
      <w:proofErr w:type="spellEnd"/>
      <w:r w:rsidRPr="000A20C7">
        <w:rPr>
          <w:rFonts w:ascii="Narkisim" w:hAnsi="Narkisim" w:cs="Narkisim"/>
          <w:rtl/>
        </w:rPr>
        <w:t xml:space="preserve">ּ֙ מִלְּבָ֣בְךָ֔ כֹּ֖ל יְמֵ֣י חַיֶּ֑יךָ </w:t>
      </w:r>
      <w:r w:rsidRPr="000A20C7">
        <w:rPr>
          <w:rFonts w:ascii="Narkisim" w:hAnsi="Narkisim" w:cs="Narkisim"/>
          <w:highlight w:val="yellow"/>
          <w:rtl/>
        </w:rPr>
        <w:t>וְהוֹדַעְתָּ֥ם לְבָנֶ֖יךָ וְלִבְנֵ֥י בָנֶֽיךָ:</w:t>
      </w:r>
    </w:p>
    <w:p w14:paraId="188E8340" w14:textId="76D4A02D" w:rsidR="002C5F25" w:rsidRPr="002C5F25" w:rsidRDefault="002C5F25" w:rsidP="002C5F25">
      <w:pPr>
        <w:ind w:left="5482"/>
        <w:jc w:val="both"/>
        <w:rPr>
          <w:rFonts w:ascii="Narkisim" w:hAnsi="Narkisim" w:cs="Narkisim"/>
          <w:u w:val="single"/>
          <w:rtl/>
        </w:rPr>
      </w:pPr>
      <w:r>
        <w:rPr>
          <w:rFonts w:ascii="Narkisim" w:hAnsi="Narkisim" w:cs="Narkisim" w:hint="cs"/>
          <w:u w:val="single"/>
          <w:rtl/>
        </w:rPr>
        <w:t xml:space="preserve">(דברים </w:t>
      </w:r>
      <w:proofErr w:type="spellStart"/>
      <w:r>
        <w:rPr>
          <w:rFonts w:ascii="Narkisim" w:hAnsi="Narkisim" w:cs="Narkisim" w:hint="cs"/>
          <w:u w:val="single"/>
          <w:rtl/>
        </w:rPr>
        <w:t>ד,ט</w:t>
      </w:r>
      <w:proofErr w:type="spellEnd"/>
      <w:r>
        <w:rPr>
          <w:rFonts w:ascii="Narkisim" w:hAnsi="Narkisim" w:cs="Narkisim" w:hint="cs"/>
          <w:u w:val="single"/>
          <w:rtl/>
        </w:rPr>
        <w:t>)</w:t>
      </w:r>
    </w:p>
    <w:p w14:paraId="2E4DDBCF" w14:textId="77777777" w:rsidR="002C5F25" w:rsidRPr="000A20C7" w:rsidRDefault="002C5F25" w:rsidP="002C5F25">
      <w:pPr>
        <w:ind w:left="5482"/>
        <w:jc w:val="both"/>
        <w:rPr>
          <w:rFonts w:ascii="Narkisim" w:hAnsi="Narkisim" w:cs="Narkisim"/>
          <w:rtl/>
        </w:rPr>
      </w:pPr>
      <w:r w:rsidRPr="000A20C7">
        <w:rPr>
          <w:rFonts w:ascii="Narkisim" w:hAnsi="Narkisim" w:cs="Narkisim"/>
          <w:rtl/>
        </w:rPr>
        <w:t xml:space="preserve">והתועלת </w:t>
      </w:r>
      <w:proofErr w:type="spellStart"/>
      <w:r w:rsidRPr="000A20C7">
        <w:rPr>
          <w:rFonts w:ascii="Narkisim" w:hAnsi="Narkisim" w:cs="Narkisim"/>
          <w:rtl/>
        </w:rPr>
        <w:t>במצוה</w:t>
      </w:r>
      <w:proofErr w:type="spellEnd"/>
      <w:r w:rsidRPr="000A20C7">
        <w:rPr>
          <w:rFonts w:ascii="Narkisim" w:hAnsi="Narkisim" w:cs="Narkisim"/>
          <w:rtl/>
        </w:rPr>
        <w:t xml:space="preserve"> הזאת גדולה מאד, שאם היו דברי התורה באים אלינו מפי משה בלבד, אף על פי שנבואתו נתאמתה באותות ובמופתים</w:t>
      </w:r>
      <w:r w:rsidRPr="000A20C7">
        <w:rPr>
          <w:rFonts w:ascii="Narkisim" w:hAnsi="Narkisim" w:cs="Narkisim" w:hint="cs"/>
          <w:rtl/>
        </w:rPr>
        <w:t>...</w:t>
      </w:r>
      <w:r w:rsidRPr="000A20C7">
        <w:rPr>
          <w:rFonts w:ascii="Narkisim" w:hAnsi="Narkisim" w:cs="Narkisim"/>
          <w:rtl/>
        </w:rPr>
        <w:t xml:space="preserve"> יכנס ספק בלב האנשים, אבל כשתגיע אלינו התורה מפי הגבורה </w:t>
      </w:r>
      <w:proofErr w:type="spellStart"/>
      <w:r w:rsidRPr="000A20C7">
        <w:rPr>
          <w:rFonts w:ascii="Narkisim" w:hAnsi="Narkisim" w:cs="Narkisim"/>
          <w:rtl/>
        </w:rPr>
        <w:t>לאזנינו</w:t>
      </w:r>
      <w:proofErr w:type="spellEnd"/>
      <w:r w:rsidRPr="000A20C7">
        <w:rPr>
          <w:rFonts w:ascii="Narkisim" w:hAnsi="Narkisim" w:cs="Narkisim" w:hint="cs"/>
          <w:rtl/>
        </w:rPr>
        <w:t>...</w:t>
      </w:r>
      <w:r w:rsidRPr="000A20C7">
        <w:rPr>
          <w:rFonts w:ascii="Narkisim" w:hAnsi="Narkisim" w:cs="Narkisim"/>
          <w:rtl/>
        </w:rPr>
        <w:t xml:space="preserve"> </w:t>
      </w:r>
      <w:r w:rsidRPr="0084740E">
        <w:rPr>
          <w:rFonts w:ascii="Narkisim" w:hAnsi="Narkisim" w:cs="Narkisim"/>
          <w:highlight w:val="yellow"/>
          <w:rtl/>
        </w:rPr>
        <w:t>כשנעתיק גם כן הדבר לבנינו</w:t>
      </w:r>
      <w:r w:rsidRPr="0084740E">
        <w:rPr>
          <w:rFonts w:ascii="Narkisim" w:hAnsi="Narkisim" w:cs="Narkisim" w:hint="cs"/>
          <w:highlight w:val="yellow"/>
          <w:rtl/>
        </w:rPr>
        <w:t>,</w:t>
      </w:r>
      <w:r w:rsidRPr="0084740E">
        <w:rPr>
          <w:rFonts w:ascii="Narkisim" w:hAnsi="Narkisim" w:cs="Narkisim"/>
          <w:highlight w:val="yellow"/>
          <w:rtl/>
        </w:rPr>
        <w:t xml:space="preserve"> ידעו שהיה הדבר אמת בלא ספק</w:t>
      </w:r>
      <w:r w:rsidRPr="0084740E">
        <w:rPr>
          <w:rFonts w:ascii="Narkisim" w:hAnsi="Narkisim" w:cs="Narkisim" w:hint="cs"/>
          <w:highlight w:val="yellow"/>
          <w:rtl/>
        </w:rPr>
        <w:t>,</w:t>
      </w:r>
      <w:r w:rsidRPr="000A20C7">
        <w:rPr>
          <w:rFonts w:ascii="Narkisim" w:hAnsi="Narkisim" w:cs="Narkisim"/>
          <w:rtl/>
        </w:rPr>
        <w:t xml:space="preserve"> כאלו ראוהו כל הדורות, כי לא נעיד שקר לבנינו ולא ננחיל אותם דבר הבל ואין בם מועיל. והם לא יסתפקו כלל בעדותנו שנעיד להם, אבל יאמינו </w:t>
      </w:r>
      <w:proofErr w:type="spellStart"/>
      <w:r w:rsidRPr="000A20C7">
        <w:rPr>
          <w:rFonts w:ascii="Narkisim" w:hAnsi="Narkisim" w:cs="Narkisim"/>
          <w:rtl/>
        </w:rPr>
        <w:t>בודאי</w:t>
      </w:r>
      <w:proofErr w:type="spellEnd"/>
      <w:r w:rsidRPr="000A20C7">
        <w:rPr>
          <w:rFonts w:ascii="Narkisim" w:hAnsi="Narkisim" w:cs="Narkisim"/>
          <w:rtl/>
        </w:rPr>
        <w:t xml:space="preserve"> שראינו כולנו בעינינו, וכל מה שספרנו להם.</w:t>
      </w:r>
      <w:r w:rsidRPr="000A20C7">
        <w:rPr>
          <w:rFonts w:ascii="Narkisim" w:hAnsi="Narkisim" w:cs="Narkisim" w:hint="cs"/>
          <w:rtl/>
        </w:rPr>
        <w:t>..</w:t>
      </w:r>
    </w:p>
    <w:p w14:paraId="55CD345D" w14:textId="22CFCD6D" w:rsidR="002C5F25" w:rsidRPr="002C5F25" w:rsidRDefault="002C5F25" w:rsidP="002C5F25">
      <w:pPr>
        <w:ind w:left="5482"/>
        <w:jc w:val="right"/>
        <w:rPr>
          <w:rFonts w:ascii="Narkisim" w:hAnsi="Narkisim" w:cs="Narkisim"/>
          <w:rtl/>
        </w:rPr>
      </w:pPr>
      <w:r w:rsidRPr="000A20C7">
        <w:rPr>
          <w:rFonts w:ascii="Narkisim" w:hAnsi="Narkisim" w:cs="Narkisim" w:hint="cs"/>
          <w:rtl/>
        </w:rPr>
        <w:t>(רמב"ן שם)</w:t>
      </w:r>
    </w:p>
    <w:p w14:paraId="18A4B460" w14:textId="65FA0276" w:rsidR="002C5F25" w:rsidRDefault="002C5F25" w:rsidP="002C5F25">
      <w:pPr>
        <w:jc w:val="both"/>
        <w:rPr>
          <w:rFonts w:ascii="David" w:hAnsi="David" w:cs="David"/>
          <w:rtl/>
        </w:rPr>
      </w:pPr>
      <w:r>
        <w:rPr>
          <w:rFonts w:ascii="David" w:hAnsi="David" w:cs="David" w:hint="cs"/>
          <w:rtl/>
        </w:rPr>
        <w:t xml:space="preserve">פרופ' הרב מעוז כהנא, בספרו הנהדר </w:t>
      </w:r>
      <w:r w:rsidRPr="008218D5">
        <w:rPr>
          <w:rFonts w:ascii="David" w:hAnsi="David" w:cs="David"/>
          <w:rtl/>
        </w:rPr>
        <w:t>"מהנודע ביהודה לחתם סופר – הלכה והגות לנוכח אתגרי הזמן"</w:t>
      </w:r>
      <w:r>
        <w:rPr>
          <w:rFonts w:ascii="David" w:hAnsi="David" w:cs="David" w:hint="cs"/>
          <w:rtl/>
        </w:rPr>
        <w:t xml:space="preserve"> (מחקר ההלכה הטוב ביותר שהזדמן לי לקרוא מעודי; גם רובי התורה דלהלן באו לי משם), מסב את תשומת לבו של הקורא ליופיו ולמשמעותו של סיפור נאה על רבינו </w:t>
      </w:r>
      <w:proofErr w:type="spellStart"/>
      <w:r>
        <w:rPr>
          <w:rFonts w:ascii="David" w:hAnsi="David" w:cs="David" w:hint="cs"/>
          <w:rtl/>
        </w:rPr>
        <w:t>החת"ס</w:t>
      </w:r>
      <w:proofErr w:type="spellEnd"/>
      <w:r>
        <w:rPr>
          <w:rFonts w:ascii="David" w:hAnsi="David" w:cs="David" w:hint="cs"/>
          <w:rtl/>
        </w:rPr>
        <w:t xml:space="preserve"> המובא בספרו של </w:t>
      </w:r>
      <w:r w:rsidRPr="008218D5">
        <w:rPr>
          <w:rFonts w:ascii="David" w:hAnsi="David" w:cs="David" w:hint="cs"/>
          <w:rtl/>
        </w:rPr>
        <w:t>הרב חיים סופר</w:t>
      </w:r>
      <w:r>
        <w:rPr>
          <w:rFonts w:ascii="David" w:hAnsi="David" w:cs="David" w:hint="cs"/>
          <w:rtl/>
        </w:rPr>
        <w:t xml:space="preserve"> "</w:t>
      </w:r>
      <w:r w:rsidRPr="008218D5">
        <w:rPr>
          <w:rFonts w:ascii="David" w:hAnsi="David" w:cs="David" w:hint="cs"/>
          <w:rtl/>
        </w:rPr>
        <w:t>מחנה חיים</w:t>
      </w:r>
      <w:r>
        <w:rPr>
          <w:rFonts w:ascii="David" w:hAnsi="David" w:cs="David" w:hint="cs"/>
          <w:rtl/>
        </w:rPr>
        <w:t>" (</w:t>
      </w:r>
      <w:proofErr w:type="spellStart"/>
      <w:r w:rsidRPr="008218D5">
        <w:rPr>
          <w:rFonts w:ascii="David" w:hAnsi="David" w:cs="David" w:hint="cs"/>
          <w:rtl/>
        </w:rPr>
        <w:t>מהדורא</w:t>
      </w:r>
      <w:proofErr w:type="spellEnd"/>
      <w:r w:rsidRPr="008218D5">
        <w:rPr>
          <w:rFonts w:ascii="David" w:hAnsi="David" w:cs="David" w:hint="cs"/>
          <w:rtl/>
        </w:rPr>
        <w:t xml:space="preserve"> </w:t>
      </w:r>
      <w:proofErr w:type="spellStart"/>
      <w:r w:rsidRPr="008218D5">
        <w:rPr>
          <w:rFonts w:ascii="David" w:hAnsi="David" w:cs="David" w:hint="cs"/>
          <w:rtl/>
        </w:rPr>
        <w:t>תליתאה</w:t>
      </w:r>
      <w:proofErr w:type="spellEnd"/>
      <w:r w:rsidRPr="008218D5">
        <w:rPr>
          <w:rFonts w:ascii="David" w:hAnsi="David" w:cs="David" w:hint="cs"/>
          <w:rtl/>
        </w:rPr>
        <w:t xml:space="preserve"> </w:t>
      </w:r>
      <w:proofErr w:type="spellStart"/>
      <w:r w:rsidRPr="008218D5">
        <w:rPr>
          <w:rFonts w:ascii="David" w:hAnsi="David" w:cs="David" w:hint="cs"/>
          <w:rtl/>
        </w:rPr>
        <w:t>או"ח</w:t>
      </w:r>
      <w:proofErr w:type="spellEnd"/>
      <w:r w:rsidRPr="008218D5">
        <w:rPr>
          <w:rFonts w:ascii="David" w:hAnsi="David" w:cs="David" w:hint="cs"/>
          <w:rtl/>
        </w:rPr>
        <w:t>)</w:t>
      </w:r>
      <w:r>
        <w:rPr>
          <w:rFonts w:ascii="David" w:hAnsi="David" w:cs="David" w:hint="cs"/>
          <w:rtl/>
        </w:rPr>
        <w:t xml:space="preserve">. לפי הסיפור, </w:t>
      </w:r>
      <w:proofErr w:type="spellStart"/>
      <w:r>
        <w:rPr>
          <w:rFonts w:ascii="David" w:hAnsi="David" w:cs="David" w:hint="cs"/>
          <w:rtl/>
        </w:rPr>
        <w:t>החת"ס</w:t>
      </w:r>
      <w:proofErr w:type="spellEnd"/>
      <w:r>
        <w:rPr>
          <w:rFonts w:ascii="David" w:hAnsi="David" w:cs="David" w:hint="cs"/>
          <w:rtl/>
        </w:rPr>
        <w:t xml:space="preserve"> </w:t>
      </w:r>
      <w:r>
        <w:rPr>
          <w:rFonts w:ascii="David" w:hAnsi="David" w:cs="David"/>
          <w:rtl/>
        </w:rPr>
        <w:t>–</w:t>
      </w:r>
      <w:r>
        <w:rPr>
          <w:rFonts w:ascii="David" w:hAnsi="David" w:cs="David" w:hint="cs"/>
          <w:rtl/>
        </w:rPr>
        <w:t xml:space="preserve"> הנתלה בדבריו של הרמב"ן על פרשת השבוע </w:t>
      </w:r>
      <w:r>
        <w:rPr>
          <w:rFonts w:ascii="David" w:hAnsi="David" w:cs="David"/>
          <w:rtl/>
        </w:rPr>
        <w:t>–</w:t>
      </w:r>
      <w:r>
        <w:rPr>
          <w:rFonts w:ascii="David" w:hAnsi="David" w:cs="David" w:hint="cs"/>
          <w:rtl/>
        </w:rPr>
        <w:t xml:space="preserve"> קובע קביעה מפתיעה עד כדי תדהמה:</w:t>
      </w:r>
      <w:r>
        <w:rPr>
          <w:rFonts w:ascii="David" w:hAnsi="David" w:cs="David" w:hint="cs"/>
        </w:rPr>
        <w:t xml:space="preserve"> </w:t>
      </w:r>
      <w:r>
        <w:rPr>
          <w:rFonts w:ascii="David" w:hAnsi="David" w:cs="David" w:hint="cs"/>
          <w:rtl/>
        </w:rPr>
        <w:t xml:space="preserve">המסורת הבאה לאדם </w:t>
      </w:r>
      <w:r>
        <w:rPr>
          <w:rFonts w:ascii="David" w:hAnsi="David" w:cs="David"/>
          <w:rtl/>
        </w:rPr>
        <w:t>–</w:t>
      </w:r>
      <w:r>
        <w:rPr>
          <w:rFonts w:ascii="David" w:hAnsi="David" w:cs="David" w:hint="cs"/>
          <w:rtl/>
        </w:rPr>
        <w:t xml:space="preserve"> ואפילו הוא "עם הארץ" שגדל במשפחה של עמי-הארצות - מהימנה ובעלת חשיבות ותוקף רב יותר מפסיקה שמקורה ברבנים. </w:t>
      </w:r>
    </w:p>
    <w:p w14:paraId="3967697A" w14:textId="13D5B5A4" w:rsidR="002C5F25" w:rsidRPr="008218D5" w:rsidRDefault="002C5F25" w:rsidP="002C5F25">
      <w:pPr>
        <w:jc w:val="both"/>
        <w:rPr>
          <w:rFonts w:ascii="David" w:hAnsi="David" w:cs="David"/>
          <w:rtl/>
        </w:rPr>
      </w:pPr>
      <w:r>
        <w:rPr>
          <w:rFonts w:ascii="David" w:hAnsi="David" w:cs="David" w:hint="cs"/>
          <w:rtl/>
        </w:rPr>
        <w:t>כשמביאים בחשבון שהקביעה באה מפיו של גדול רבני הדור והדורות, היא מפתיעה שבעתיים. הנה הסיפור:</w:t>
      </w:r>
    </w:p>
    <w:p w14:paraId="4F464630" w14:textId="77777777" w:rsidR="002C5F25" w:rsidRPr="008218D5" w:rsidRDefault="002C5F25" w:rsidP="002C5F25">
      <w:pPr>
        <w:ind w:left="946"/>
        <w:jc w:val="both"/>
        <w:rPr>
          <w:rFonts w:ascii="Narkisim" w:hAnsi="Narkisim" w:cs="Narkisim"/>
          <w:rtl/>
        </w:rPr>
      </w:pPr>
      <w:r>
        <w:rPr>
          <w:rFonts w:ascii="Narkisim" w:hAnsi="Narkisim" w:cs="Narkisim" w:hint="cs"/>
          <w:rtl/>
        </w:rPr>
        <w:t>...</w:t>
      </w:r>
      <w:r w:rsidRPr="008218D5">
        <w:rPr>
          <w:rFonts w:ascii="Narkisim" w:hAnsi="Narkisim" w:cs="Narkisim"/>
          <w:rtl/>
        </w:rPr>
        <w:t xml:space="preserve">ואספרה מוסר גדול ששמעתי מפי הקדוש </w:t>
      </w:r>
      <w:proofErr w:type="spellStart"/>
      <w:r w:rsidRPr="008218D5">
        <w:rPr>
          <w:rFonts w:ascii="Narkisim" w:hAnsi="Narkisim" w:cs="Narkisim"/>
          <w:rtl/>
        </w:rPr>
        <w:t>אדמ"ו</w:t>
      </w:r>
      <w:proofErr w:type="spellEnd"/>
      <w:r w:rsidRPr="008218D5">
        <w:rPr>
          <w:rFonts w:ascii="Narkisim" w:hAnsi="Narkisim" w:cs="Narkisim"/>
          <w:rtl/>
        </w:rPr>
        <w:t xml:space="preserve"> בעל </w:t>
      </w:r>
      <w:proofErr w:type="spellStart"/>
      <w:r w:rsidRPr="008218D5">
        <w:rPr>
          <w:rFonts w:ascii="Narkisim" w:hAnsi="Narkisim" w:cs="Narkisim"/>
          <w:rtl/>
        </w:rPr>
        <w:t>חת"ס</w:t>
      </w:r>
      <w:proofErr w:type="spellEnd"/>
      <w:r w:rsidRPr="008218D5">
        <w:rPr>
          <w:rFonts w:ascii="Narkisim" w:hAnsi="Narkisim" w:cs="Narkisim"/>
          <w:rtl/>
        </w:rPr>
        <w:t xml:space="preserve"> ז"ל, שדרכו היה להיות בסוף הקיץ על איזה שבועות בכפר אחד, לשאוף רוח בריאות, כי צוו עליו הרופאים, ומשרתו שלח לפניו יום או ימים לקבוע לו בית מלונו בשכר, ואירע ששכר השליח הדירה איש מעמי דארעא, חדריו כלפי השוק, והוא </w:t>
      </w:r>
      <w:proofErr w:type="spellStart"/>
      <w:r w:rsidRPr="008218D5">
        <w:rPr>
          <w:rFonts w:ascii="Narkisim" w:hAnsi="Narkisim" w:cs="Narkisim"/>
          <w:rtl/>
        </w:rPr>
        <w:t>הבעה"ב</w:t>
      </w:r>
      <w:proofErr w:type="spellEnd"/>
      <w:r w:rsidRPr="008218D5">
        <w:rPr>
          <w:rFonts w:ascii="Narkisim" w:hAnsi="Narkisim" w:cs="Narkisim"/>
          <w:rtl/>
        </w:rPr>
        <w:t xml:space="preserve"> הלך בחדר אחד מאחוריו כלפי החצר. ויהי' היום, כאשר עבר </w:t>
      </w:r>
      <w:proofErr w:type="spellStart"/>
      <w:r w:rsidRPr="008218D5">
        <w:rPr>
          <w:rFonts w:ascii="Narkisim" w:hAnsi="Narkisim" w:cs="Narkisim"/>
          <w:rtl/>
        </w:rPr>
        <w:t>אדמ"ו</w:t>
      </w:r>
      <w:proofErr w:type="spellEnd"/>
      <w:r w:rsidRPr="008218D5">
        <w:rPr>
          <w:rFonts w:ascii="Narkisim" w:hAnsi="Narkisim" w:cs="Narkisim"/>
          <w:rtl/>
        </w:rPr>
        <w:t xml:space="preserve"> ז"ל בשוק, שמעו אזניו </w:t>
      </w:r>
      <w:proofErr w:type="spellStart"/>
      <w:r w:rsidRPr="008218D5">
        <w:rPr>
          <w:rFonts w:ascii="Narkisim" w:hAnsi="Narkisim" w:cs="Narkisim"/>
          <w:rtl/>
        </w:rPr>
        <w:t>מאחריו</w:t>
      </w:r>
      <w:proofErr w:type="spellEnd"/>
      <w:r w:rsidRPr="008218D5">
        <w:rPr>
          <w:rFonts w:ascii="Narkisim" w:hAnsi="Narkisim" w:cs="Narkisim"/>
          <w:rtl/>
        </w:rPr>
        <w:t xml:space="preserve"> שבעלי בתים דוברים זה לזה, כזה וכזה לא האמינו על הרב </w:t>
      </w:r>
      <w:proofErr w:type="spellStart"/>
      <w:r w:rsidRPr="008218D5">
        <w:rPr>
          <w:rFonts w:ascii="Narkisim" w:hAnsi="Narkisim" w:cs="Narkisim"/>
          <w:rtl/>
        </w:rPr>
        <w:t>מפ"ב</w:t>
      </w:r>
      <w:proofErr w:type="spellEnd"/>
      <w:r w:rsidRPr="008218D5">
        <w:rPr>
          <w:rFonts w:ascii="Narkisim" w:hAnsi="Narkisim" w:cs="Narkisim"/>
          <w:rtl/>
        </w:rPr>
        <w:t xml:space="preserve">; ונרתע מאוד, וכל איבריו </w:t>
      </w:r>
      <w:proofErr w:type="spellStart"/>
      <w:r w:rsidRPr="008218D5">
        <w:rPr>
          <w:rFonts w:ascii="Narkisim" w:hAnsi="Narkisim" w:cs="Narkisim"/>
          <w:rtl/>
        </w:rPr>
        <w:t>נזדעזעו</w:t>
      </w:r>
      <w:proofErr w:type="spellEnd"/>
      <w:r w:rsidRPr="008218D5">
        <w:rPr>
          <w:rFonts w:ascii="Narkisim" w:hAnsi="Narkisim" w:cs="Narkisim"/>
          <w:rtl/>
        </w:rPr>
        <w:t xml:space="preserve">, ושב לביתו, ואמר </w:t>
      </w:r>
      <w:proofErr w:type="spellStart"/>
      <w:r w:rsidRPr="008218D5">
        <w:rPr>
          <w:rFonts w:ascii="Narkisim" w:hAnsi="Narkisim" w:cs="Narkisim"/>
          <w:rtl/>
        </w:rPr>
        <w:t>להבחור</w:t>
      </w:r>
      <w:proofErr w:type="spellEnd"/>
      <w:r w:rsidRPr="008218D5">
        <w:rPr>
          <w:rFonts w:ascii="Narkisim" w:hAnsi="Narkisim" w:cs="Narkisim"/>
          <w:rtl/>
        </w:rPr>
        <w:t xml:space="preserve"> העומד לפניו לשורתו: לך וסובב בשוק לדרוש ולחקור מה נשמע עלי. ובא בחזרה בפנים זועפות. וגזר עליו </w:t>
      </w:r>
      <w:proofErr w:type="spellStart"/>
      <w:r w:rsidRPr="008218D5">
        <w:rPr>
          <w:rFonts w:ascii="Narkisim" w:hAnsi="Narkisim" w:cs="Narkisim"/>
          <w:rtl/>
        </w:rPr>
        <w:t>אדמ"ו</w:t>
      </w:r>
      <w:proofErr w:type="spellEnd"/>
      <w:r w:rsidRPr="008218D5">
        <w:rPr>
          <w:rFonts w:ascii="Narkisim" w:hAnsi="Narkisim" w:cs="Narkisim"/>
          <w:rtl/>
        </w:rPr>
        <w:t xml:space="preserve"> ז"ל להגיד אשר נודע לו מפי השמועה. ואמר: אהה אדוני, נודע לי שבעה"ב אשר אדוני מורי שוכן בביתו הוציא לישנא בישא בפומבי, שראה קלות גדול מאת מורי, רבן של יהודים. מיד שלח </w:t>
      </w:r>
      <w:proofErr w:type="spellStart"/>
      <w:r w:rsidRPr="008218D5">
        <w:rPr>
          <w:rFonts w:ascii="Narkisim" w:hAnsi="Narkisim" w:cs="Narkisim"/>
          <w:rtl/>
        </w:rPr>
        <w:t>אדמ"ו</w:t>
      </w:r>
      <w:proofErr w:type="spellEnd"/>
      <w:r w:rsidRPr="008218D5">
        <w:rPr>
          <w:rFonts w:ascii="Narkisim" w:hAnsi="Narkisim" w:cs="Narkisim"/>
          <w:rtl/>
        </w:rPr>
        <w:t xml:space="preserve"> ז"ל אחרי הרב </w:t>
      </w:r>
      <w:proofErr w:type="spellStart"/>
      <w:r w:rsidRPr="008218D5">
        <w:rPr>
          <w:rFonts w:ascii="Narkisim" w:hAnsi="Narkisim" w:cs="Narkisim"/>
          <w:rtl/>
        </w:rPr>
        <w:t>דשם</w:t>
      </w:r>
      <w:proofErr w:type="spellEnd"/>
      <w:r w:rsidRPr="008218D5">
        <w:rPr>
          <w:rFonts w:ascii="Narkisim" w:hAnsi="Narkisim" w:cs="Narkisim"/>
          <w:rtl/>
        </w:rPr>
        <w:t xml:space="preserve"> שיבוא אצלו, וכאשר בא השביע </w:t>
      </w:r>
      <w:proofErr w:type="spellStart"/>
      <w:r w:rsidRPr="008218D5">
        <w:rPr>
          <w:rFonts w:ascii="Narkisim" w:hAnsi="Narkisim" w:cs="Narkisim"/>
          <w:rtl/>
        </w:rPr>
        <w:t>אדמ"ו</w:t>
      </w:r>
      <w:proofErr w:type="spellEnd"/>
      <w:r w:rsidRPr="008218D5">
        <w:rPr>
          <w:rFonts w:ascii="Narkisim" w:hAnsi="Narkisim" w:cs="Narkisim"/>
          <w:rtl/>
        </w:rPr>
        <w:t xml:space="preserve"> ז"ל לבעה"ב להגיד לפני רבו מה ראה. ואמר </w:t>
      </w:r>
      <w:proofErr w:type="spellStart"/>
      <w:r w:rsidRPr="008218D5">
        <w:rPr>
          <w:rFonts w:ascii="Narkisim" w:hAnsi="Narkisim" w:cs="Narkisim"/>
          <w:rtl/>
        </w:rPr>
        <w:t>הבעה"ב</w:t>
      </w:r>
      <w:proofErr w:type="spellEnd"/>
      <w:r w:rsidRPr="008218D5">
        <w:rPr>
          <w:rFonts w:ascii="Narkisim" w:hAnsi="Narkisim" w:cs="Narkisim"/>
          <w:rtl/>
        </w:rPr>
        <w:t xml:space="preserve">: לא אכחד מאדוני כי דברתי פתשגן הדברים הנ"ל, </w:t>
      </w:r>
      <w:proofErr w:type="spellStart"/>
      <w:r w:rsidRPr="008218D5">
        <w:rPr>
          <w:rFonts w:ascii="Narkisim" w:hAnsi="Narkisim" w:cs="Narkisim"/>
          <w:rtl/>
        </w:rPr>
        <w:t>לאמר</w:t>
      </w:r>
      <w:proofErr w:type="spellEnd"/>
      <w:r w:rsidRPr="008218D5">
        <w:rPr>
          <w:rFonts w:ascii="Narkisim" w:hAnsi="Narkisim" w:cs="Narkisim"/>
          <w:rtl/>
        </w:rPr>
        <w:t xml:space="preserve">, כי עמדתי אחורי דלת והשגחתי, לא עשה אדוני קידוש על יין בצהרים בשבת כאשר כל יהודים עושים. </w:t>
      </w:r>
    </w:p>
    <w:p w14:paraId="55FF6EB6" w14:textId="77777777" w:rsidR="002C5F25" w:rsidRPr="008218D5" w:rsidRDefault="002C5F25" w:rsidP="002C5F25">
      <w:pPr>
        <w:ind w:left="946"/>
        <w:jc w:val="both"/>
        <w:rPr>
          <w:rFonts w:ascii="Narkisim" w:hAnsi="Narkisim" w:cs="Narkisim"/>
          <w:rtl/>
        </w:rPr>
      </w:pPr>
      <w:r w:rsidRPr="008218D5">
        <w:rPr>
          <w:rFonts w:ascii="Narkisim" w:hAnsi="Narkisim" w:cs="Narkisim"/>
          <w:rtl/>
        </w:rPr>
        <w:t xml:space="preserve">מיד פתח </w:t>
      </w:r>
      <w:proofErr w:type="spellStart"/>
      <w:r w:rsidRPr="008218D5">
        <w:rPr>
          <w:rFonts w:ascii="Narkisim" w:hAnsi="Narkisim" w:cs="Narkisim"/>
          <w:rtl/>
        </w:rPr>
        <w:t>אדמ"ו</w:t>
      </w:r>
      <w:proofErr w:type="spellEnd"/>
      <w:r w:rsidRPr="008218D5">
        <w:rPr>
          <w:rFonts w:ascii="Narkisim" w:hAnsi="Narkisim" w:cs="Narkisim"/>
          <w:rtl/>
        </w:rPr>
        <w:t xml:space="preserve"> ז"ל ואמר, צדיק ד' בכל דרכיו, </w:t>
      </w:r>
      <w:proofErr w:type="spellStart"/>
      <w:r w:rsidRPr="008218D5">
        <w:rPr>
          <w:rFonts w:ascii="Narkisim" w:hAnsi="Narkisim" w:cs="Narkisim"/>
          <w:rtl/>
        </w:rPr>
        <w:t>חכז"ל</w:t>
      </w:r>
      <w:proofErr w:type="spellEnd"/>
      <w:r w:rsidRPr="008218D5">
        <w:rPr>
          <w:rFonts w:ascii="Narkisim" w:hAnsi="Narkisim" w:cs="Narkisim"/>
          <w:rtl/>
        </w:rPr>
        <w:t xml:space="preserve"> הזהירו </w:t>
      </w:r>
      <w:proofErr w:type="spellStart"/>
      <w:r w:rsidRPr="008218D5">
        <w:rPr>
          <w:rFonts w:ascii="Narkisim" w:hAnsi="Narkisim" w:cs="Narkisim"/>
          <w:rtl/>
        </w:rPr>
        <w:t>לת"ח</w:t>
      </w:r>
      <w:proofErr w:type="spellEnd"/>
      <w:r w:rsidRPr="008218D5">
        <w:rPr>
          <w:rFonts w:ascii="Narkisim" w:hAnsi="Narkisim" w:cs="Narkisim"/>
          <w:rtl/>
        </w:rPr>
        <w:t xml:space="preserve"> שלא לדור בשכונת עם הארץ, ואני עברתי על דבריהם </w:t>
      </w:r>
      <w:proofErr w:type="spellStart"/>
      <w:r w:rsidRPr="008218D5">
        <w:rPr>
          <w:rFonts w:ascii="Narkisim" w:hAnsi="Narkisim" w:cs="Narkisim"/>
          <w:rtl/>
        </w:rPr>
        <w:t>וקראני</w:t>
      </w:r>
      <w:proofErr w:type="spellEnd"/>
      <w:r w:rsidRPr="008218D5">
        <w:rPr>
          <w:rFonts w:ascii="Narkisim" w:hAnsi="Narkisim" w:cs="Narkisim"/>
          <w:rtl/>
        </w:rPr>
        <w:t xml:space="preserve"> כזה, שאיש בער מגודל סכלותו האמין שלא עשיתי כדין במה </w:t>
      </w:r>
      <w:proofErr w:type="spellStart"/>
      <w:r w:rsidRPr="008218D5">
        <w:rPr>
          <w:rFonts w:ascii="Narkisim" w:hAnsi="Narkisim" w:cs="Narkisim"/>
          <w:rtl/>
        </w:rPr>
        <w:t>שקדשתי</w:t>
      </w:r>
      <w:proofErr w:type="spellEnd"/>
      <w:r w:rsidRPr="008218D5">
        <w:rPr>
          <w:rFonts w:ascii="Narkisim" w:hAnsi="Narkisim" w:cs="Narkisim"/>
          <w:rtl/>
        </w:rPr>
        <w:t xml:space="preserve"> רק בשחרית. </w:t>
      </w:r>
    </w:p>
    <w:p w14:paraId="1366E566" w14:textId="07511BA7" w:rsidR="002C5F25" w:rsidRPr="002C5F25" w:rsidRDefault="002C5F25" w:rsidP="002C5F25">
      <w:pPr>
        <w:ind w:left="946"/>
        <w:jc w:val="both"/>
        <w:rPr>
          <w:rFonts w:ascii="Narkisim" w:hAnsi="Narkisim" w:cs="Narkisim"/>
          <w:rtl/>
        </w:rPr>
      </w:pPr>
      <w:r w:rsidRPr="008218D5">
        <w:rPr>
          <w:rFonts w:ascii="Narkisim" w:hAnsi="Narkisim" w:cs="Narkisim"/>
          <w:rtl/>
        </w:rPr>
        <w:t xml:space="preserve">אבל לא נחה דעתו עליו ואמר, מה פשעי ומה חטאתי, למה לא זכרתי באזהרות </w:t>
      </w:r>
      <w:proofErr w:type="spellStart"/>
      <w:r w:rsidRPr="008218D5">
        <w:rPr>
          <w:rFonts w:ascii="Narkisim" w:hAnsi="Narkisim" w:cs="Narkisim"/>
          <w:rtl/>
        </w:rPr>
        <w:t>חכז"ל</w:t>
      </w:r>
      <w:proofErr w:type="spellEnd"/>
      <w:r w:rsidRPr="008218D5">
        <w:rPr>
          <w:rFonts w:ascii="Narkisim" w:hAnsi="Narkisim" w:cs="Narkisim"/>
          <w:rtl/>
        </w:rPr>
        <w:t xml:space="preserve"> ונכשלתי. </w:t>
      </w:r>
      <w:r w:rsidRPr="008218D5">
        <w:rPr>
          <w:rFonts w:ascii="Narkisim" w:hAnsi="Narkisim" w:cs="Narkisim"/>
          <w:highlight w:val="yellow"/>
          <w:rtl/>
        </w:rPr>
        <w:t xml:space="preserve">ואחרי חקור הדבר ימים רבים נפל </w:t>
      </w:r>
      <w:proofErr w:type="spellStart"/>
      <w:r w:rsidRPr="008218D5">
        <w:rPr>
          <w:rFonts w:ascii="Narkisim" w:hAnsi="Narkisim" w:cs="Narkisim"/>
          <w:highlight w:val="yellow"/>
          <w:rtl/>
        </w:rPr>
        <w:t>ברעיוניו</w:t>
      </w:r>
      <w:proofErr w:type="spellEnd"/>
      <w:r w:rsidRPr="008218D5">
        <w:rPr>
          <w:rFonts w:ascii="Narkisim" w:hAnsi="Narkisim" w:cs="Narkisim"/>
          <w:highlight w:val="yellow"/>
          <w:rtl/>
        </w:rPr>
        <w:t xml:space="preserve">, שד' העלים ממנו באותו שעה דברי רבותינו, כדי ללמדו דעת, שעיקר קיום אמונת בית יעקב וקדושת בית ישראל הוא אם הבנים למדו יראת </w:t>
      </w:r>
      <w:proofErr w:type="spellStart"/>
      <w:r w:rsidRPr="008218D5">
        <w:rPr>
          <w:rFonts w:ascii="Narkisim" w:hAnsi="Narkisim" w:cs="Narkisim"/>
          <w:highlight w:val="yellow"/>
          <w:rtl/>
        </w:rPr>
        <w:t>אלקים</w:t>
      </w:r>
      <w:proofErr w:type="spellEnd"/>
      <w:r w:rsidRPr="008218D5">
        <w:rPr>
          <w:rFonts w:ascii="Narkisim" w:hAnsi="Narkisim" w:cs="Narkisim"/>
          <w:highlight w:val="yellow"/>
          <w:rtl/>
        </w:rPr>
        <w:t xml:space="preserve"> </w:t>
      </w:r>
      <w:proofErr w:type="spellStart"/>
      <w:r w:rsidRPr="008218D5">
        <w:rPr>
          <w:rFonts w:ascii="Narkisim" w:hAnsi="Narkisim" w:cs="Narkisim"/>
          <w:highlight w:val="yellow"/>
          <w:rtl/>
        </w:rPr>
        <w:t>מאבותם</w:t>
      </w:r>
      <w:proofErr w:type="spellEnd"/>
      <w:r w:rsidRPr="008218D5">
        <w:rPr>
          <w:rFonts w:ascii="Narkisim" w:hAnsi="Narkisim" w:cs="Narkisim"/>
          <w:highlight w:val="yellow"/>
          <w:rtl/>
        </w:rPr>
        <w:t xml:space="preserve">, כאשר העיר הרמב"ן כי ראש אמונת אומן הוא מפי אבות לבנים; גילה לו ד' לראות קדושת ישראל, שיאמינו יותר לאבות מרבנים, כדברי הרמב"ן שאב צריך לספר באזני בניו, כי לא יאמינו </w:t>
      </w:r>
      <w:r w:rsidRPr="008218D5">
        <w:rPr>
          <w:rFonts w:ascii="Narkisim" w:hAnsi="Narkisim" w:cs="Narkisim"/>
          <w:highlight w:val="yellow"/>
          <w:rtl/>
        </w:rPr>
        <w:lastRenderedPageBreak/>
        <w:t xml:space="preserve">מה ששומעים מפי מנהיגים, המה רבנים, אם יש סתירה לקבלת אבותיהם. </w:t>
      </w:r>
      <w:proofErr w:type="spellStart"/>
      <w:r w:rsidRPr="008218D5">
        <w:rPr>
          <w:rFonts w:ascii="Narkisim" w:hAnsi="Narkisim" w:cs="Narkisim"/>
          <w:highlight w:val="yellow"/>
          <w:rtl/>
        </w:rPr>
        <w:t>ואלקים</w:t>
      </w:r>
      <w:proofErr w:type="spellEnd"/>
      <w:r w:rsidRPr="008218D5">
        <w:rPr>
          <w:rFonts w:ascii="Narkisim" w:hAnsi="Narkisim" w:cs="Narkisim"/>
          <w:highlight w:val="yellow"/>
          <w:rtl/>
        </w:rPr>
        <w:t xml:space="preserve"> עשה בזה </w:t>
      </w:r>
      <w:proofErr w:type="spellStart"/>
      <w:r w:rsidRPr="008218D5">
        <w:rPr>
          <w:rFonts w:ascii="Narkisim" w:hAnsi="Narkisim" w:cs="Narkisim"/>
          <w:highlight w:val="yellow"/>
          <w:rtl/>
        </w:rPr>
        <w:t>במ"ת</w:t>
      </w:r>
      <w:proofErr w:type="spellEnd"/>
      <w:r w:rsidRPr="008218D5">
        <w:rPr>
          <w:rFonts w:ascii="Narkisim" w:hAnsi="Narkisim" w:cs="Narkisim"/>
          <w:highlight w:val="yellow"/>
          <w:rtl/>
        </w:rPr>
        <w:t xml:space="preserve"> חומה, פן יקימו רשעים להשחית בית ישראל ויהפכו דברי </w:t>
      </w:r>
      <w:proofErr w:type="spellStart"/>
      <w:r w:rsidRPr="008218D5">
        <w:rPr>
          <w:rFonts w:ascii="Narkisim" w:hAnsi="Narkisim" w:cs="Narkisim"/>
          <w:highlight w:val="yellow"/>
          <w:rtl/>
        </w:rPr>
        <w:t>אלקים</w:t>
      </w:r>
      <w:proofErr w:type="spellEnd"/>
      <w:r w:rsidRPr="008218D5">
        <w:rPr>
          <w:rFonts w:ascii="Narkisim" w:hAnsi="Narkisim" w:cs="Narkisim"/>
          <w:highlight w:val="yellow"/>
          <w:rtl/>
        </w:rPr>
        <w:t xml:space="preserve"> חיים, שלא יאמינו לו. ולקחתי מוסר מע"ה הזה, שראה איש כמוני, רב </w:t>
      </w:r>
      <w:proofErr w:type="spellStart"/>
      <w:r w:rsidRPr="008218D5">
        <w:rPr>
          <w:rFonts w:ascii="Narkisim" w:hAnsi="Narkisim" w:cs="Narkisim"/>
          <w:highlight w:val="yellow"/>
          <w:rtl/>
        </w:rPr>
        <w:t>מפ"ב</w:t>
      </w:r>
      <w:proofErr w:type="spellEnd"/>
      <w:r w:rsidRPr="008218D5">
        <w:rPr>
          <w:rFonts w:ascii="Narkisim" w:hAnsi="Narkisim" w:cs="Narkisim"/>
          <w:highlight w:val="yellow"/>
          <w:rtl/>
        </w:rPr>
        <w:t>, זקן ויושב בישיבה, שלא עושה כאשר עשה אביו - לא חס על כבודי, בעבור כבוד שמים לפי דעתו, כאשר קיבל מאביו</w:t>
      </w:r>
      <w:r w:rsidRPr="008218D5">
        <w:rPr>
          <w:rFonts w:ascii="Narkisim" w:hAnsi="Narkisim" w:cs="Narkisim"/>
          <w:rtl/>
        </w:rPr>
        <w:t xml:space="preserve">. עד כאן דבריו הקדושים... </w:t>
      </w:r>
    </w:p>
    <w:p w14:paraId="6D7B43A2" w14:textId="77777777" w:rsidR="002C5F25" w:rsidRPr="000A6E65" w:rsidRDefault="002C5F25" w:rsidP="002C5F25">
      <w:pPr>
        <w:jc w:val="both"/>
        <w:rPr>
          <w:rFonts w:ascii="David" w:hAnsi="David" w:cs="David"/>
        </w:rPr>
      </w:pPr>
      <w:r>
        <w:rPr>
          <w:rFonts w:ascii="David" w:hAnsi="David" w:cs="David" w:hint="cs"/>
          <w:rtl/>
        </w:rPr>
        <w:t xml:space="preserve">החתם סופר, כך מסתבר, הבין שהדרך הבטוחה האחת לשמור את התורה היא היצמדות למסורת האבות, הפשוטה והטובה. האלטרנטיבה </w:t>
      </w:r>
      <w:r>
        <w:rPr>
          <w:rFonts w:ascii="David" w:hAnsi="David" w:cs="David"/>
          <w:rtl/>
        </w:rPr>
        <w:t>–</w:t>
      </w:r>
      <w:r>
        <w:rPr>
          <w:rFonts w:ascii="David" w:hAnsi="David" w:cs="David" w:hint="cs"/>
          <w:rtl/>
        </w:rPr>
        <w:t xml:space="preserve"> לימוד תורה ופסיקה </w:t>
      </w:r>
      <w:proofErr w:type="spellStart"/>
      <w:r>
        <w:rPr>
          <w:rFonts w:ascii="David" w:hAnsi="David" w:cs="David" w:hint="cs"/>
          <w:rtl/>
        </w:rPr>
        <w:t>בכח</w:t>
      </w:r>
      <w:proofErr w:type="spellEnd"/>
      <w:r>
        <w:rPr>
          <w:rFonts w:ascii="David" w:hAnsi="David" w:cs="David" w:hint="cs"/>
          <w:rtl/>
        </w:rPr>
        <w:t xml:space="preserve"> הפלפול על ידי רבנים </w:t>
      </w:r>
      <w:r>
        <w:rPr>
          <w:rFonts w:ascii="David" w:hAnsi="David" w:cs="David"/>
          <w:rtl/>
        </w:rPr>
        <w:t>–</w:t>
      </w:r>
      <w:r>
        <w:rPr>
          <w:rFonts w:ascii="David" w:hAnsi="David" w:cs="David" w:hint="cs"/>
          <w:rtl/>
        </w:rPr>
        <w:t xml:space="preserve"> מסוכנת, שהרי, כפי שהתבטא החתם סופר במקום אחר,  </w:t>
      </w:r>
      <w:proofErr w:type="spellStart"/>
      <w:r>
        <w:rPr>
          <w:rFonts w:ascii="David" w:hAnsi="David" w:cs="David" w:hint="cs"/>
          <w:rtl/>
        </w:rPr>
        <w:t>בכחו</w:t>
      </w:r>
      <w:proofErr w:type="spellEnd"/>
      <w:r>
        <w:rPr>
          <w:rFonts w:ascii="David" w:hAnsi="David" w:cs="David" w:hint="cs"/>
          <w:rtl/>
        </w:rPr>
        <w:t xml:space="preserve"> של הלומד להטות את פירוש הטקסטים שהוא לומד כרצונו לכל מסקנה (</w:t>
      </w:r>
      <w:r w:rsidRPr="000A6E65">
        <w:rPr>
          <w:rFonts w:ascii="David" w:hAnsi="David" w:cs="David"/>
          <w:rtl/>
        </w:rPr>
        <w:t>שו"ת חתם סופר ח</w:t>
      </w:r>
      <w:r>
        <w:rPr>
          <w:rFonts w:ascii="David" w:hAnsi="David" w:cs="David" w:hint="cs"/>
          <w:rtl/>
        </w:rPr>
        <w:t xml:space="preserve">"ו </w:t>
      </w:r>
      <w:r w:rsidRPr="000A6E65">
        <w:rPr>
          <w:rFonts w:ascii="David" w:hAnsi="David" w:cs="David"/>
          <w:rtl/>
        </w:rPr>
        <w:t>ליקוטים סי</w:t>
      </w:r>
      <w:r>
        <w:rPr>
          <w:rFonts w:ascii="David" w:hAnsi="David" w:cs="David" w:hint="cs"/>
          <w:rtl/>
        </w:rPr>
        <w:t>'</w:t>
      </w:r>
      <w:r w:rsidRPr="000A6E65">
        <w:rPr>
          <w:rFonts w:ascii="David" w:hAnsi="David" w:cs="David"/>
          <w:rtl/>
        </w:rPr>
        <w:t xml:space="preserve"> פה</w:t>
      </w:r>
      <w:r>
        <w:rPr>
          <w:rFonts w:ascii="David" w:hAnsi="David" w:cs="David" w:hint="cs"/>
          <w:rtl/>
        </w:rPr>
        <w:t>):</w:t>
      </w:r>
    </w:p>
    <w:p w14:paraId="2CDE85EE" w14:textId="77777777" w:rsidR="002C5F25" w:rsidRDefault="002C5F25" w:rsidP="002C5F25">
      <w:pPr>
        <w:jc w:val="both"/>
        <w:rPr>
          <w:rFonts w:ascii="David" w:hAnsi="David" w:cs="David"/>
          <w:rtl/>
        </w:rPr>
      </w:pPr>
    </w:p>
    <w:p w14:paraId="57D4CA79" w14:textId="054B632B" w:rsidR="002C5F25" w:rsidRPr="002C5F25" w:rsidRDefault="002C5F25" w:rsidP="002C5F25">
      <w:pPr>
        <w:ind w:left="946"/>
        <w:jc w:val="both"/>
        <w:rPr>
          <w:rFonts w:ascii="Narkisim" w:hAnsi="Narkisim" w:cs="Narkisim"/>
          <w:rtl/>
        </w:rPr>
      </w:pPr>
      <w:r w:rsidRPr="001A7404">
        <w:rPr>
          <w:rFonts w:ascii="Narkisim" w:hAnsi="Narkisim" w:cs="Narkisim"/>
          <w:rtl/>
        </w:rPr>
        <w:t xml:space="preserve">וכמו האצבע </w:t>
      </w:r>
      <w:proofErr w:type="spellStart"/>
      <w:r w:rsidRPr="001A7404">
        <w:rPr>
          <w:rFonts w:ascii="Narkisim" w:hAnsi="Narkisim" w:cs="Narkisim"/>
          <w:rtl/>
        </w:rPr>
        <w:t>בשעוה</w:t>
      </w:r>
      <w:proofErr w:type="spellEnd"/>
      <w:r>
        <w:rPr>
          <w:rFonts w:ascii="Narkisim" w:hAnsi="Narkisim" w:cs="Narkisim" w:hint="cs"/>
          <w:rtl/>
        </w:rPr>
        <w:t>,</w:t>
      </w:r>
      <w:r w:rsidRPr="001A7404">
        <w:rPr>
          <w:rFonts w:ascii="Narkisim" w:hAnsi="Narkisim" w:cs="Narkisim"/>
          <w:rtl/>
        </w:rPr>
        <w:t xml:space="preserve"> לכל אשר יחפוץ </w:t>
      </w:r>
      <w:proofErr w:type="spellStart"/>
      <w:r w:rsidRPr="001A7404">
        <w:rPr>
          <w:rFonts w:ascii="Narkisim" w:hAnsi="Narkisim" w:cs="Narkisim"/>
          <w:rtl/>
        </w:rPr>
        <w:t>יטנו</w:t>
      </w:r>
      <w:proofErr w:type="spellEnd"/>
      <w:r w:rsidRPr="001A7404">
        <w:rPr>
          <w:rFonts w:ascii="Narkisim" w:hAnsi="Narkisim" w:cs="Narkisim"/>
          <w:rtl/>
        </w:rPr>
        <w:t xml:space="preserve"> </w:t>
      </w:r>
      <w:r>
        <w:rPr>
          <w:rFonts w:ascii="Narkisim" w:hAnsi="Narkisim" w:cs="Narkisim"/>
          <w:rtl/>
        </w:rPr>
        <w:t>–</w:t>
      </w:r>
      <w:r>
        <w:rPr>
          <w:rFonts w:ascii="Narkisim" w:hAnsi="Narkisim" w:cs="Narkisim" w:hint="cs"/>
          <w:rtl/>
        </w:rPr>
        <w:t xml:space="preserve"> הכי </w:t>
      </w:r>
      <w:proofErr w:type="spellStart"/>
      <w:r>
        <w:rPr>
          <w:rFonts w:ascii="Narkisim" w:hAnsi="Narkisim" w:cs="Narkisim" w:hint="cs"/>
          <w:rtl/>
        </w:rPr>
        <w:t>נמי</w:t>
      </w:r>
      <w:proofErr w:type="spellEnd"/>
      <w:r>
        <w:rPr>
          <w:rFonts w:ascii="Narkisim" w:hAnsi="Narkisim" w:cs="Narkisim" w:hint="cs"/>
          <w:rtl/>
        </w:rPr>
        <w:t xml:space="preserve"> (כך גם כן)..</w:t>
      </w:r>
      <w:r w:rsidRPr="001A7404">
        <w:rPr>
          <w:rFonts w:ascii="Narkisim" w:hAnsi="Narkisim" w:cs="Narkisim"/>
          <w:rtl/>
        </w:rPr>
        <w:t xml:space="preserve"> כל איש יטה סברתו לאשר לבו חפץ</w:t>
      </w:r>
      <w:r w:rsidRPr="001A7404">
        <w:rPr>
          <w:rFonts w:ascii="Narkisim" w:hAnsi="Narkisim" w:cs="Narkisim" w:hint="cs"/>
          <w:rtl/>
        </w:rPr>
        <w:t>...</w:t>
      </w:r>
    </w:p>
    <w:p w14:paraId="19686584" w14:textId="77777777" w:rsidR="002C5F25" w:rsidRDefault="002C5F25" w:rsidP="002C5F25">
      <w:pPr>
        <w:jc w:val="both"/>
        <w:rPr>
          <w:rFonts w:ascii="David" w:hAnsi="David" w:cs="David"/>
          <w:rtl/>
        </w:rPr>
      </w:pPr>
      <w:proofErr w:type="spellStart"/>
      <w:r>
        <w:rPr>
          <w:rFonts w:ascii="David" w:hAnsi="David" w:cs="David" w:hint="cs"/>
          <w:rtl/>
        </w:rPr>
        <w:t>החת"ס</w:t>
      </w:r>
      <w:proofErr w:type="spellEnd"/>
      <w:r>
        <w:rPr>
          <w:rFonts w:ascii="David" w:hAnsi="David" w:cs="David" w:hint="cs"/>
          <w:rtl/>
        </w:rPr>
        <w:t xml:space="preserve"> חווה מפגשים עם רבנים ומלומדים שאינם נאמנים לערכי התורה ומעוותים את דבריה, וקבע שעם ישראל מוכרח להיזהר מפני הללו. באותה תשובה הודה </w:t>
      </w:r>
      <w:proofErr w:type="spellStart"/>
      <w:r>
        <w:rPr>
          <w:rFonts w:ascii="David" w:hAnsi="David" w:cs="David" w:hint="cs"/>
          <w:rtl/>
        </w:rPr>
        <w:t>החת"ס</w:t>
      </w:r>
      <w:proofErr w:type="spellEnd"/>
      <w:r>
        <w:rPr>
          <w:rFonts w:ascii="David" w:hAnsi="David" w:cs="David" w:hint="cs"/>
          <w:rtl/>
        </w:rPr>
        <w:t xml:space="preserve">, כי אין </w:t>
      </w:r>
      <w:proofErr w:type="spellStart"/>
      <w:r>
        <w:rPr>
          <w:rFonts w:ascii="David" w:hAnsi="David" w:cs="David" w:hint="cs"/>
          <w:rtl/>
        </w:rPr>
        <w:t>בכחו</w:t>
      </w:r>
      <w:proofErr w:type="spellEnd"/>
      <w:r>
        <w:rPr>
          <w:rFonts w:ascii="David" w:hAnsi="David" w:cs="David" w:hint="cs"/>
          <w:rtl/>
        </w:rPr>
        <w:t xml:space="preserve"> לנצח בדיון אינטלקטואלי פתוח רב פופולרי </w:t>
      </w:r>
      <w:proofErr w:type="spellStart"/>
      <w:r>
        <w:rPr>
          <w:rFonts w:ascii="David" w:hAnsi="David" w:cs="David" w:hint="cs"/>
          <w:rtl/>
        </w:rPr>
        <w:t>מסויים</w:t>
      </w:r>
      <w:proofErr w:type="spellEnd"/>
      <w:r>
        <w:rPr>
          <w:rFonts w:ascii="David" w:hAnsi="David" w:cs="David" w:hint="cs"/>
          <w:rtl/>
        </w:rPr>
        <w:t>, בן דורו, שהתיר להכניס עוגב לבית הכנסת; ובעצם, אין טעם לקיים דיון עמו:</w:t>
      </w:r>
    </w:p>
    <w:p w14:paraId="550B3F76" w14:textId="77777777" w:rsidR="002C5F25" w:rsidRDefault="002C5F25" w:rsidP="002C5F25">
      <w:pPr>
        <w:jc w:val="both"/>
        <w:rPr>
          <w:rFonts w:ascii="David" w:hAnsi="David" w:cs="David"/>
          <w:rtl/>
        </w:rPr>
      </w:pPr>
    </w:p>
    <w:p w14:paraId="1156B579" w14:textId="75E1BBB7" w:rsidR="002C5F25" w:rsidRPr="002C5F25" w:rsidRDefault="002C5F25" w:rsidP="002C5F25">
      <w:pPr>
        <w:ind w:left="946"/>
        <w:jc w:val="both"/>
        <w:rPr>
          <w:rFonts w:ascii="Narkisim" w:hAnsi="Narkisim" w:cs="Narkisim"/>
          <w:rtl/>
        </w:rPr>
      </w:pPr>
      <w:r w:rsidRPr="001A7404">
        <w:rPr>
          <w:rFonts w:ascii="Narkisim" w:hAnsi="Narkisim" w:cs="Narkisim"/>
          <w:rtl/>
        </w:rPr>
        <w:t>כי פלפולים אין להן קץ</w:t>
      </w:r>
      <w:r>
        <w:rPr>
          <w:rFonts w:ascii="Narkisim" w:hAnsi="Narkisim" w:cs="Narkisim" w:hint="cs"/>
          <w:rtl/>
        </w:rPr>
        <w:t>,</w:t>
      </w:r>
      <w:r w:rsidRPr="001A7404">
        <w:rPr>
          <w:rFonts w:ascii="Narkisim" w:hAnsi="Narkisim" w:cs="Narkisim"/>
          <w:rtl/>
        </w:rPr>
        <w:t xml:space="preserve"> וכל אדם יכול להשיב על טענת </w:t>
      </w:r>
      <w:proofErr w:type="spellStart"/>
      <w:r w:rsidRPr="001A7404">
        <w:rPr>
          <w:rFonts w:ascii="Narkisim" w:hAnsi="Narkisim" w:cs="Narkisim"/>
          <w:rtl/>
        </w:rPr>
        <w:t>חבירו</w:t>
      </w:r>
      <w:proofErr w:type="spellEnd"/>
      <w:r>
        <w:rPr>
          <w:rFonts w:ascii="Narkisim" w:hAnsi="Narkisim" w:cs="Narkisim" w:hint="cs"/>
          <w:rtl/>
        </w:rPr>
        <w:t>,</w:t>
      </w:r>
      <w:r w:rsidRPr="001A7404">
        <w:rPr>
          <w:rFonts w:ascii="Narkisim" w:hAnsi="Narkisim" w:cs="Narkisim"/>
          <w:rtl/>
        </w:rPr>
        <w:t xml:space="preserve"> ויבוא גם זה וישיב על תשובותיו של זה לאהבת הניצוח</w:t>
      </w:r>
      <w:r>
        <w:rPr>
          <w:rFonts w:ascii="Narkisim" w:hAnsi="Narkisim" w:cs="Narkisim" w:hint="cs"/>
          <w:rtl/>
        </w:rPr>
        <w:t>...</w:t>
      </w:r>
    </w:p>
    <w:p w14:paraId="35A9863A" w14:textId="33E6D1C9" w:rsidR="002C5F25" w:rsidRDefault="002C5F25" w:rsidP="002C5F25">
      <w:pPr>
        <w:jc w:val="both"/>
        <w:rPr>
          <w:rFonts w:ascii="David" w:hAnsi="David" w:cs="David"/>
          <w:rtl/>
        </w:rPr>
      </w:pPr>
      <w:proofErr w:type="spellStart"/>
      <w:r>
        <w:rPr>
          <w:rFonts w:ascii="David" w:hAnsi="David" w:cs="David" w:hint="cs"/>
          <w:rtl/>
        </w:rPr>
        <w:t>החת"ס</w:t>
      </w:r>
      <w:proofErr w:type="spellEnd"/>
      <w:r>
        <w:rPr>
          <w:rFonts w:ascii="David" w:hAnsi="David" w:cs="David" w:hint="cs"/>
          <w:rtl/>
        </w:rPr>
        <w:t xml:space="preserve"> הבין היטב שבפלפול אפשר, בלא מאמץ רב, להתיר איסור לשון הרע או לאסור אכילת בשר כשר. משום כך מעדיף </w:t>
      </w:r>
      <w:proofErr w:type="spellStart"/>
      <w:r>
        <w:rPr>
          <w:rFonts w:ascii="David" w:hAnsi="David" w:cs="David" w:hint="cs"/>
          <w:rtl/>
        </w:rPr>
        <w:t>החת"ס</w:t>
      </w:r>
      <w:proofErr w:type="spellEnd"/>
      <w:r>
        <w:rPr>
          <w:rFonts w:ascii="David" w:hAnsi="David" w:cs="David" w:hint="cs"/>
          <w:rtl/>
        </w:rPr>
        <w:t xml:space="preserve"> את מסורת האבות על פני פלפול הרבנים. </w:t>
      </w:r>
    </w:p>
    <w:p w14:paraId="69C06638" w14:textId="7299B529" w:rsidR="002C5F25" w:rsidRDefault="002C5F25" w:rsidP="002C5F25">
      <w:pPr>
        <w:jc w:val="both"/>
        <w:rPr>
          <w:rFonts w:ascii="David" w:hAnsi="David" w:cs="David"/>
          <w:rtl/>
        </w:rPr>
      </w:pPr>
      <w:r>
        <w:rPr>
          <w:rFonts w:ascii="David" w:hAnsi="David" w:cs="David" w:hint="cs"/>
          <w:rtl/>
        </w:rPr>
        <w:t xml:space="preserve">עם זאת, </w:t>
      </w:r>
      <w:proofErr w:type="spellStart"/>
      <w:r>
        <w:rPr>
          <w:rFonts w:ascii="David" w:hAnsi="David" w:cs="David" w:hint="cs"/>
          <w:rtl/>
        </w:rPr>
        <w:t>החת"ס</w:t>
      </w:r>
      <w:proofErr w:type="spellEnd"/>
      <w:r>
        <w:rPr>
          <w:rFonts w:ascii="David" w:hAnsi="David" w:cs="David" w:hint="cs"/>
          <w:rtl/>
        </w:rPr>
        <w:t xml:space="preserve"> הודה שמסורת האבות, לבדה, לא תוכל להספיק לצרכי הזמנים המשתנים. המשנה דנה בהטמנה בגפת ובדיני כירה וכופח, ואינה מורה לנו כיצד לנהוג בפלטה חשמלית; היא קובעת האם מותר לרכוב על גבי בהמה ביום טוב, אך אינה אומרת דבר מפורש על נסיעה ברכבת. משום כך אין מנוס מלסמוך על רבנים המסוגלים לערוך לימוד מעמיק והיסק באמצעות היקש, קל וחומר וכדומה. כיצד, אם כן, נוכל להינצל מהסכנה של היקש מוטעה ופלפול מדומה?</w:t>
      </w:r>
      <w:r>
        <w:rPr>
          <w:rFonts w:ascii="David" w:hAnsi="David" w:cs="David" w:hint="cs"/>
        </w:rPr>
        <w:t xml:space="preserve"> </w:t>
      </w:r>
    </w:p>
    <w:p w14:paraId="47F88641" w14:textId="5B82EC05" w:rsidR="002C5F25" w:rsidRDefault="002C5F25" w:rsidP="002C5F25">
      <w:pPr>
        <w:jc w:val="both"/>
        <w:rPr>
          <w:rFonts w:ascii="David" w:hAnsi="David" w:cs="David"/>
          <w:rtl/>
        </w:rPr>
      </w:pPr>
      <w:r>
        <w:rPr>
          <w:rFonts w:ascii="David" w:hAnsi="David" w:cs="David" w:hint="cs"/>
          <w:rtl/>
        </w:rPr>
        <w:t xml:space="preserve">תשובתו של </w:t>
      </w:r>
      <w:proofErr w:type="spellStart"/>
      <w:r>
        <w:rPr>
          <w:rFonts w:ascii="David" w:hAnsi="David" w:cs="David" w:hint="cs"/>
          <w:rtl/>
        </w:rPr>
        <w:t>החת"ס</w:t>
      </w:r>
      <w:proofErr w:type="spellEnd"/>
      <w:r>
        <w:rPr>
          <w:rFonts w:ascii="David" w:hAnsi="David" w:cs="David" w:hint="cs"/>
          <w:rtl/>
        </w:rPr>
        <w:t xml:space="preserve">, בחידושיו על התורה (פרשת ואתחנן), היא שיש להבחין בין תלמידי חכמים הלומדים תורה לשם שמים לבין אחרים: הקב"ה מסייע למי שלומד תורתו לשמה ומגן עליו משגיאות באמצעות השראת השכינה עליו. גם בהזדמנות זו מדבר </w:t>
      </w:r>
      <w:proofErr w:type="spellStart"/>
      <w:r>
        <w:rPr>
          <w:rFonts w:ascii="David" w:hAnsi="David" w:cs="David" w:hint="cs"/>
          <w:rtl/>
        </w:rPr>
        <w:t>החת"ס</w:t>
      </w:r>
      <w:proofErr w:type="spellEnd"/>
      <w:r>
        <w:rPr>
          <w:rFonts w:ascii="David" w:hAnsi="David" w:cs="David" w:hint="cs"/>
          <w:rtl/>
        </w:rPr>
        <w:t xml:space="preserve"> בחריפות שלא תאומן על רבנים שאינם מכוונים לשם שמים, וממילא מגיעים לפרשנות מעוותת ובלתי מוסרית של התורה:</w:t>
      </w:r>
    </w:p>
    <w:p w14:paraId="24433725" w14:textId="77777777" w:rsidR="002C5F25" w:rsidRDefault="002C5F25" w:rsidP="002C5F25">
      <w:pPr>
        <w:ind w:left="946"/>
        <w:jc w:val="both"/>
        <w:rPr>
          <w:rFonts w:ascii="Narkisim" w:hAnsi="Narkisim" w:cs="Narkisim"/>
          <w:rtl/>
        </w:rPr>
      </w:pPr>
      <w:r w:rsidRPr="00036EA2">
        <w:rPr>
          <w:rFonts w:ascii="Narkisim" w:hAnsi="Narkisim" w:cs="Narkisim" w:hint="cs"/>
          <w:rtl/>
        </w:rPr>
        <w:t xml:space="preserve">הלומד תורה לשמה... הקב"ה מאיר עיניו וזוכה לאמת... </w:t>
      </w:r>
      <w:proofErr w:type="spellStart"/>
      <w:r w:rsidRPr="00036EA2">
        <w:rPr>
          <w:rFonts w:ascii="Narkisim" w:hAnsi="Narkisim" w:cs="Narkisim" w:hint="cs"/>
          <w:rtl/>
        </w:rPr>
        <w:t>והשי"ת</w:t>
      </w:r>
      <w:proofErr w:type="spellEnd"/>
      <w:r w:rsidRPr="00036EA2">
        <w:rPr>
          <w:rFonts w:ascii="Narkisim" w:hAnsi="Narkisim" w:cs="Narkisim" w:hint="cs"/>
          <w:rtl/>
        </w:rPr>
        <w:t xml:space="preserve"> מסייע לו לכוון האמת ורשאי לעשות על פיו כאלו יצא מפי עליון. </w:t>
      </w:r>
    </w:p>
    <w:p w14:paraId="47EFB7D6" w14:textId="23289BA9" w:rsidR="002C5F25" w:rsidRPr="002C5F25" w:rsidRDefault="002C5F25" w:rsidP="002C5F25">
      <w:pPr>
        <w:ind w:left="946"/>
        <w:jc w:val="both"/>
        <w:rPr>
          <w:rFonts w:ascii="Narkisim" w:hAnsi="Narkisim" w:cs="Narkisim"/>
          <w:rtl/>
        </w:rPr>
      </w:pPr>
      <w:r w:rsidRPr="00036EA2">
        <w:rPr>
          <w:rFonts w:ascii="Narkisim" w:hAnsi="Narkisim" w:cs="Narkisim" w:hint="cs"/>
          <w:rtl/>
        </w:rPr>
        <w:t xml:space="preserve">ובזה אפשר לפרש הקרא איכה </w:t>
      </w:r>
      <w:proofErr w:type="spellStart"/>
      <w:r w:rsidRPr="00036EA2">
        <w:rPr>
          <w:rFonts w:ascii="Narkisim" w:hAnsi="Narkisim" w:cs="Narkisim" w:hint="cs"/>
          <w:rtl/>
        </w:rPr>
        <w:t>היתה</w:t>
      </w:r>
      <w:proofErr w:type="spellEnd"/>
      <w:r w:rsidRPr="00036EA2">
        <w:rPr>
          <w:rFonts w:ascii="Narkisim" w:hAnsi="Narkisim" w:cs="Narkisim" w:hint="cs"/>
          <w:rtl/>
        </w:rPr>
        <w:t xml:space="preserve"> לזונה קריה נאמנה וגו'... שהרי הסנהדרין היו שם</w:t>
      </w:r>
      <w:r>
        <w:rPr>
          <w:rFonts w:ascii="Narkisim" w:hAnsi="Narkisim" w:cs="Narkisim" w:hint="cs"/>
          <w:rtl/>
        </w:rPr>
        <w:t>;</w:t>
      </w:r>
      <w:r w:rsidRPr="00036EA2">
        <w:rPr>
          <w:rFonts w:ascii="Narkisim" w:hAnsi="Narkisim" w:cs="Narkisim" w:hint="cs"/>
          <w:rtl/>
        </w:rPr>
        <w:t xml:space="preserve"> ועל זה מתרץ</w:t>
      </w:r>
      <w:r>
        <w:rPr>
          <w:rFonts w:ascii="Narkisim" w:hAnsi="Narkisim" w:cs="Narkisim" w:hint="cs"/>
          <w:rtl/>
        </w:rPr>
        <w:t xml:space="preserve"> [הנביא]</w:t>
      </w:r>
      <w:r w:rsidRPr="00036EA2">
        <w:rPr>
          <w:rFonts w:ascii="Narkisim" w:hAnsi="Narkisim" w:cs="Narkisim" w:hint="cs"/>
          <w:rtl/>
        </w:rPr>
        <w:t>:</w:t>
      </w:r>
      <w:r w:rsidRPr="00036EA2">
        <w:rPr>
          <w:rFonts w:ascii="Narkisim" w:hAnsi="Narkisim" w:cs="Narkisim" w:hint="cs"/>
        </w:rPr>
        <w:t xml:space="preserve"> </w:t>
      </w:r>
      <w:r w:rsidRPr="00036EA2">
        <w:rPr>
          <w:rFonts w:ascii="Narkisim" w:hAnsi="Narkisim" w:cs="Narkisim" w:hint="cs"/>
          <w:rtl/>
        </w:rPr>
        <w:t>כספך היה לסיגים, היו מעורבים בפניות, ורודף שלמונים</w:t>
      </w:r>
      <w:r>
        <w:rPr>
          <w:rFonts w:ascii="Narkisim" w:hAnsi="Narkisim" w:cs="Narkisim" w:hint="cs"/>
          <w:rtl/>
        </w:rPr>
        <w:t>,</w:t>
      </w:r>
      <w:r w:rsidRPr="00036EA2">
        <w:rPr>
          <w:rFonts w:ascii="Narkisim" w:hAnsi="Narkisim" w:cs="Narkisim" w:hint="cs"/>
          <w:rtl/>
        </w:rPr>
        <w:t xml:space="preserve"> ועל ידי זה נעשה קריה נאמנה לזונה. וזה הפירוש בקרא אחרי ה' אלוקיכם תלכו </w:t>
      </w:r>
      <w:r w:rsidRPr="00036EA2">
        <w:rPr>
          <w:rFonts w:ascii="Narkisim" w:hAnsi="Narkisim" w:cs="Narkisim"/>
          <w:rtl/>
        </w:rPr>
        <w:t>–</w:t>
      </w:r>
      <w:r w:rsidRPr="00036EA2">
        <w:rPr>
          <w:rFonts w:ascii="Narkisim" w:hAnsi="Narkisim" w:cs="Narkisim" w:hint="cs"/>
          <w:rtl/>
        </w:rPr>
        <w:t xml:space="preserve"> מה אני בחנם... אז ובקולו תשמעו</w:t>
      </w:r>
      <w:r>
        <w:rPr>
          <w:rFonts w:ascii="Narkisim" w:hAnsi="Narkisim" w:cs="Narkisim" w:hint="cs"/>
          <w:rtl/>
        </w:rPr>
        <w:t>,</w:t>
      </w:r>
      <w:r w:rsidRPr="00036EA2">
        <w:rPr>
          <w:rFonts w:ascii="Narkisim" w:hAnsi="Narkisim" w:cs="Narkisim" w:hint="cs"/>
          <w:rtl/>
        </w:rPr>
        <w:t xml:space="preserve"> שהשכינה מדברת מתוך גרונו... ואותו תעבודו </w:t>
      </w:r>
      <w:r w:rsidRPr="00036EA2">
        <w:rPr>
          <w:rFonts w:ascii="Narkisim" w:hAnsi="Narkisim" w:cs="Narkisim"/>
          <w:rtl/>
        </w:rPr>
        <w:t>–</w:t>
      </w:r>
      <w:r w:rsidRPr="00036EA2">
        <w:rPr>
          <w:rFonts w:ascii="Narkisim" w:hAnsi="Narkisim" w:cs="Narkisim" w:hint="cs"/>
          <w:rtl/>
        </w:rPr>
        <w:t xml:space="preserve"> ותוכלו לעשות הלכה, ובו </w:t>
      </w:r>
      <w:proofErr w:type="spellStart"/>
      <w:r w:rsidRPr="00036EA2">
        <w:rPr>
          <w:rFonts w:ascii="Narkisim" w:hAnsi="Narkisim" w:cs="Narkisim" w:hint="cs"/>
          <w:rtl/>
        </w:rPr>
        <w:t>תדבקון</w:t>
      </w:r>
      <w:proofErr w:type="spellEnd"/>
      <w:r w:rsidRPr="00036EA2">
        <w:rPr>
          <w:rFonts w:ascii="Narkisim" w:hAnsi="Narkisim" w:cs="Narkisim" w:hint="cs"/>
          <w:rtl/>
        </w:rPr>
        <w:t xml:space="preserve">. </w:t>
      </w:r>
    </w:p>
    <w:p w14:paraId="22B0FEED" w14:textId="45D0C17D" w:rsidR="002C5F25" w:rsidRDefault="002C5F25" w:rsidP="002C5F25">
      <w:pPr>
        <w:jc w:val="both"/>
        <w:rPr>
          <w:rFonts w:ascii="David" w:hAnsi="David" w:cs="David"/>
          <w:rtl/>
        </w:rPr>
      </w:pPr>
      <w:r w:rsidRPr="00CF3D3E">
        <w:rPr>
          <w:rFonts w:ascii="David" w:hAnsi="David" w:cs="David" w:hint="cs"/>
          <w:rtl/>
        </w:rPr>
        <w:t xml:space="preserve">התורה ניתנה לעם ישראל בהר סיני; אבל הקב"ה לא סיים בזה את מלאכתו. </w:t>
      </w:r>
      <w:r>
        <w:rPr>
          <w:rFonts w:ascii="David" w:hAnsi="David" w:cs="David" w:hint="cs"/>
          <w:rtl/>
        </w:rPr>
        <w:t xml:space="preserve">מאז ועד עצם היום הזה הוא </w:t>
      </w:r>
      <w:r w:rsidRPr="00CF3D3E">
        <w:rPr>
          <w:rFonts w:ascii="David" w:hAnsi="David" w:cs="David" w:hint="cs"/>
          <w:rtl/>
        </w:rPr>
        <w:t>ממשיך ו</w:t>
      </w:r>
      <w:r>
        <w:rPr>
          <w:rFonts w:ascii="David" w:hAnsi="David" w:cs="David" w:hint="cs"/>
          <w:rtl/>
        </w:rPr>
        <w:t xml:space="preserve">שוקד לסייע </w:t>
      </w:r>
      <w:r w:rsidRPr="00CF3D3E">
        <w:rPr>
          <w:rFonts w:ascii="David" w:hAnsi="David" w:cs="David" w:hint="cs"/>
          <w:rtl/>
        </w:rPr>
        <w:t xml:space="preserve">ללומדי תורתו לשמה באמצעות השראת שכינתו עליהם כך שיבינו את התורה </w:t>
      </w:r>
      <w:r>
        <w:rPr>
          <w:rFonts w:ascii="David" w:hAnsi="David" w:cs="David" w:hint="cs"/>
          <w:rtl/>
        </w:rPr>
        <w:t xml:space="preserve">ככוונתו שלו ובהתאמה לצרכי הדור.  </w:t>
      </w:r>
    </w:p>
    <w:p w14:paraId="1BBCB5DE" w14:textId="0E126ED2" w:rsidR="00FA2F35" w:rsidRPr="002C5F25" w:rsidRDefault="002C5F25" w:rsidP="002C5F25">
      <w:pPr>
        <w:jc w:val="both"/>
        <w:rPr>
          <w:rFonts w:ascii="David" w:hAnsi="David" w:cs="David"/>
          <w:rtl/>
        </w:rPr>
      </w:pPr>
      <w:r>
        <w:rPr>
          <w:rFonts w:ascii="David" w:hAnsi="David" w:cs="David" w:hint="cs"/>
          <w:rtl/>
        </w:rPr>
        <w:t xml:space="preserve">למעשה, דבריו אלה של </w:t>
      </w:r>
      <w:proofErr w:type="spellStart"/>
      <w:r>
        <w:rPr>
          <w:rFonts w:ascii="David" w:hAnsi="David" w:cs="David" w:hint="cs"/>
          <w:rtl/>
        </w:rPr>
        <w:t>החת"ס</w:t>
      </w:r>
      <w:proofErr w:type="spellEnd"/>
      <w:r>
        <w:rPr>
          <w:rFonts w:ascii="David" w:hAnsi="David" w:cs="David" w:hint="cs"/>
          <w:rtl/>
        </w:rPr>
        <w:t xml:space="preserve"> דרושים גם ליישוב קושי אחר, יסודי, המציק ללומדי תורה רבים. הלומד את תורתו של רבינו תם, של </w:t>
      </w:r>
      <w:proofErr w:type="spellStart"/>
      <w:r>
        <w:rPr>
          <w:rFonts w:ascii="David" w:hAnsi="David" w:cs="David" w:hint="cs"/>
          <w:rtl/>
        </w:rPr>
        <w:t>הש"ך</w:t>
      </w:r>
      <w:proofErr w:type="spellEnd"/>
      <w:r>
        <w:rPr>
          <w:rFonts w:ascii="David" w:hAnsi="David" w:cs="David" w:hint="cs"/>
          <w:rtl/>
        </w:rPr>
        <w:t xml:space="preserve"> או של </w:t>
      </w:r>
      <w:proofErr w:type="spellStart"/>
      <w:r>
        <w:rPr>
          <w:rFonts w:ascii="David" w:hAnsi="David" w:cs="David" w:hint="cs"/>
          <w:rtl/>
        </w:rPr>
        <w:t>הגר"מ</w:t>
      </w:r>
      <w:proofErr w:type="spellEnd"/>
      <w:r>
        <w:rPr>
          <w:rFonts w:ascii="David" w:hAnsi="David" w:cs="David" w:hint="cs"/>
          <w:rtl/>
        </w:rPr>
        <w:t xml:space="preserve"> </w:t>
      </w:r>
      <w:proofErr w:type="spellStart"/>
      <w:r>
        <w:rPr>
          <w:rFonts w:ascii="David" w:hAnsi="David" w:cs="David" w:hint="cs"/>
          <w:rtl/>
        </w:rPr>
        <w:t>פיינשטיין</w:t>
      </w:r>
      <w:proofErr w:type="spellEnd"/>
      <w:r>
        <w:rPr>
          <w:rFonts w:ascii="David" w:hAnsi="David" w:cs="David" w:hint="cs"/>
          <w:rtl/>
        </w:rPr>
        <w:t xml:space="preserve">, זכר צדיקים לברכה, מרגיש שפרשנותם לדברי קודמיהם היא לעתים קרובות יצירתית וחדשנית; הלומד עשוי לשאול עצמו האם עמדתם היא שיקוף אותנטי של ההלכה שבדברי קודמיהם. מדבריו של </w:t>
      </w:r>
      <w:proofErr w:type="spellStart"/>
      <w:r>
        <w:rPr>
          <w:rFonts w:ascii="David" w:hAnsi="David" w:cs="David" w:hint="cs"/>
          <w:rtl/>
        </w:rPr>
        <w:t>החת"ס</w:t>
      </w:r>
      <w:proofErr w:type="spellEnd"/>
      <w:r>
        <w:rPr>
          <w:rFonts w:ascii="David" w:hAnsi="David" w:cs="David" w:hint="cs"/>
          <w:rtl/>
        </w:rPr>
        <w:t xml:space="preserve"> עולה שאין להיבהל מאופיים החדשני, לעתים קרובות, של דברי הפוסקים. הקב"ה שנתן תורה למשה רבינו הוא עצמו משרה את רוחו על גדולי הפוסקים בשעה שהם עוסקים בפרשנות תורתו. לפיכך, הגם שדברי תורה </w:t>
      </w:r>
      <w:proofErr w:type="spellStart"/>
      <w:r>
        <w:rPr>
          <w:rFonts w:ascii="David" w:hAnsi="David" w:cs="David" w:hint="cs"/>
          <w:rtl/>
        </w:rPr>
        <w:t>פרין</w:t>
      </w:r>
      <w:proofErr w:type="spellEnd"/>
      <w:r>
        <w:rPr>
          <w:rFonts w:ascii="David" w:hAnsi="David" w:cs="David" w:hint="cs"/>
          <w:rtl/>
        </w:rPr>
        <w:t xml:space="preserve"> ורבין,  ואף אם אין משה רבינו מבין מה אומרים רבי עקיבא ותלמידיו, מכל מקום, כל דברי רבי עקיבא ותלמידיו </w:t>
      </w:r>
      <w:proofErr w:type="spellStart"/>
      <w:r w:rsidRPr="0084740E">
        <w:rPr>
          <w:rFonts w:ascii="David" w:hAnsi="David" w:cs="David"/>
          <w:rtl/>
        </w:rPr>
        <w:t>כַּדָּ֣רְבֹנ֔וֹת</w:t>
      </w:r>
      <w:proofErr w:type="spellEnd"/>
      <w:r w:rsidRPr="0084740E">
        <w:rPr>
          <w:rFonts w:ascii="David" w:hAnsi="David" w:cs="David"/>
          <w:rtl/>
        </w:rPr>
        <w:t xml:space="preserve"> וּֽכְמַשְׂמְר֥וֹת נְטוּעִ֖ים</w:t>
      </w:r>
      <w:r>
        <w:rPr>
          <w:rFonts w:ascii="David" w:hAnsi="David" w:cs="David" w:hint="cs"/>
          <w:rtl/>
        </w:rPr>
        <w:t>,</w:t>
      </w:r>
      <w:r w:rsidRPr="0084740E">
        <w:rPr>
          <w:rFonts w:ascii="David" w:hAnsi="David" w:cs="David"/>
          <w:rtl/>
        </w:rPr>
        <w:t xml:space="preserve"> נִתְּנ֖וּ מֵרֹעֶ֥ה אֶחָֽד</w:t>
      </w:r>
      <w:r>
        <w:rPr>
          <w:rFonts w:ascii="David" w:hAnsi="David" w:cs="David" w:hint="cs"/>
          <w:rtl/>
        </w:rPr>
        <w:t xml:space="preserve">. </w:t>
      </w:r>
    </w:p>
    <w:sectPr w:rsidR="00FA2F35" w:rsidRPr="002C5F25"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8144C"/>
    <w:rsid w:val="00215C70"/>
    <w:rsid w:val="00267ABD"/>
    <w:rsid w:val="0029221E"/>
    <w:rsid w:val="002C5F25"/>
    <w:rsid w:val="00332622"/>
    <w:rsid w:val="003842F2"/>
    <w:rsid w:val="004B1F67"/>
    <w:rsid w:val="00535FAE"/>
    <w:rsid w:val="006357B9"/>
    <w:rsid w:val="006A647B"/>
    <w:rsid w:val="006B5312"/>
    <w:rsid w:val="00890346"/>
    <w:rsid w:val="00997F89"/>
    <w:rsid w:val="009A6FCA"/>
    <w:rsid w:val="009C6A8B"/>
    <w:rsid w:val="00A135D3"/>
    <w:rsid w:val="00A248B7"/>
    <w:rsid w:val="00B215CE"/>
    <w:rsid w:val="00B33304"/>
    <w:rsid w:val="00B43C88"/>
    <w:rsid w:val="00B85544"/>
    <w:rsid w:val="00C55370"/>
    <w:rsid w:val="00D20DA6"/>
    <w:rsid w:val="00E108A1"/>
    <w:rsid w:val="00E82C1A"/>
    <w:rsid w:val="00EB5FAC"/>
    <w:rsid w:val="00F1393D"/>
    <w:rsid w:val="00F5739A"/>
    <w:rsid w:val="00F83E12"/>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Body Text"/>
    <w:basedOn w:val="a"/>
    <w:link w:val="ac"/>
    <w:rsid w:val="00F83E12"/>
    <w:pPr>
      <w:spacing w:after="0" w:line="360" w:lineRule="auto"/>
      <w:jc w:val="both"/>
    </w:pPr>
    <w:rPr>
      <w:rFonts w:ascii="Times New Roman" w:eastAsia="Times New Roman" w:hAnsi="Times New Roman" w:cs="David"/>
      <w:noProof/>
      <w:sz w:val="26"/>
      <w:szCs w:val="24"/>
      <w:lang w:eastAsia="he-IL"/>
    </w:rPr>
  </w:style>
  <w:style w:type="character" w:customStyle="1" w:styleId="ac">
    <w:name w:val="גוף טקסט תו"/>
    <w:basedOn w:val="a0"/>
    <w:link w:val="ab"/>
    <w:rsid w:val="00F83E12"/>
    <w:rPr>
      <w:rFonts w:ascii="Times New Roman" w:eastAsia="Times New Roman" w:hAnsi="Times New Roman" w:cs="David"/>
      <w:noProof/>
      <w:sz w:val="26"/>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5180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2021-07-07T08:55:00Z</cp:lastPrinted>
  <dcterms:created xsi:type="dcterms:W3CDTF">2021-07-15T04:43:00Z</dcterms:created>
  <dcterms:modified xsi:type="dcterms:W3CDTF">2021-07-15T04:43:00Z</dcterms:modified>
</cp:coreProperties>
</file>