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19" w:rsidRDefault="00297119" w:rsidP="004A235E">
      <w:pPr>
        <w:bidi w:val="0"/>
        <w:jc w:val="center"/>
        <w:rPr>
          <w:rFonts w:ascii="Gisha" w:hAnsi="Gisha" w:cs="Gisha"/>
          <w:b/>
          <w:bCs/>
          <w:color w:val="31849B"/>
          <w:sz w:val="44"/>
          <w:szCs w:val="44"/>
          <w:rtl/>
        </w:rPr>
      </w:pPr>
      <w:r>
        <w:rPr>
          <w:rtl/>
        </w:rPr>
        <w:t xml:space="preserve">   </w:t>
      </w:r>
      <w:r>
        <w:rPr>
          <w:rFonts w:ascii="Gisha" w:hAnsi="Gisha" w:cs="Gisha"/>
          <w:b/>
          <w:bCs/>
          <w:color w:val="31849B"/>
          <w:sz w:val="44"/>
          <w:szCs w:val="44"/>
          <w:rtl/>
        </w:rPr>
        <w:t>דברי תורה לפרשת השבוע,</w:t>
      </w:r>
      <w:r>
        <w:rPr>
          <w:b/>
          <w:bCs/>
          <w:sz w:val="44"/>
          <w:szCs w:val="44"/>
          <w:rtl/>
        </w:rPr>
        <w:t xml:space="preserve"> </w:t>
      </w:r>
      <w:r w:rsidR="00DF66B4">
        <w:rPr>
          <w:rFonts w:ascii="Gisha" w:hAnsi="Gisha" w:cs="Gisha" w:hint="cs"/>
          <w:b/>
          <w:bCs/>
          <w:color w:val="31849B"/>
          <w:sz w:val="44"/>
          <w:szCs w:val="44"/>
          <w:rtl/>
        </w:rPr>
        <w:t>ויצ</w:t>
      </w:r>
      <w:r w:rsidR="004A235E">
        <w:rPr>
          <w:rFonts w:ascii="Gisha" w:hAnsi="Gisha" w:cs="Gisha" w:hint="cs"/>
          <w:b/>
          <w:bCs/>
          <w:color w:val="31849B"/>
          <w:sz w:val="44"/>
          <w:szCs w:val="44"/>
          <w:rtl/>
        </w:rPr>
        <w:t>א</w:t>
      </w:r>
    </w:p>
    <w:p w:rsidR="00297119" w:rsidRDefault="00297119" w:rsidP="00DF66B4">
      <w:pPr>
        <w:bidi w:val="0"/>
        <w:spacing w:line="480" w:lineRule="auto"/>
        <w:jc w:val="center"/>
        <w:rPr>
          <w:rFonts w:ascii="Gisha" w:hAnsi="Gisha" w:cs="Gisha"/>
          <w:b/>
          <w:bCs/>
          <w:color w:val="31849B"/>
          <w:sz w:val="32"/>
          <w:szCs w:val="32"/>
        </w:rPr>
      </w:pPr>
      <w:r>
        <w:rPr>
          <w:rFonts w:ascii="Gisha" w:hAnsi="Gisha" w:cs="Gisha"/>
          <w:b/>
          <w:bCs/>
          <w:sz w:val="32"/>
          <w:szCs w:val="32"/>
          <w:rtl/>
        </w:rPr>
        <w:t xml:space="preserve">מאת </w:t>
      </w:r>
      <w:r w:rsidR="00DF66B4">
        <w:rPr>
          <w:rFonts w:ascii="Gisha" w:hAnsi="Gisha" w:cs="Gisha" w:hint="cs"/>
          <w:b/>
          <w:bCs/>
          <w:sz w:val="32"/>
          <w:szCs w:val="32"/>
          <w:rtl/>
        </w:rPr>
        <w:t>הרבנית בת שבע רוט</w:t>
      </w:r>
    </w:p>
    <w:p w:rsidR="00793C1E" w:rsidRDefault="00297119">
      <w:pPr>
        <w:rPr>
          <w:rtl/>
        </w:rPr>
      </w:pPr>
      <w:r>
        <w:rPr>
          <w:noProof/>
        </w:rPr>
        <w:drawing>
          <wp:inline distT="0" distB="0" distL="0" distR="0" wp14:anchorId="5033DBA8" wp14:editId="3524EA19">
            <wp:extent cx="5274310" cy="3507416"/>
            <wp:effectExtent l="0" t="0" r="2540" b="0"/>
            <wp:docPr id="1" name="Picture 1" descr="תוצאת תמונה עבור ספר ת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ספר תורה"/>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07416"/>
                    </a:xfrm>
                    <a:prstGeom prst="rect">
                      <a:avLst/>
                    </a:prstGeom>
                    <a:noFill/>
                    <a:ln>
                      <a:noFill/>
                    </a:ln>
                  </pic:spPr>
                </pic:pic>
              </a:graphicData>
            </a:graphic>
          </wp:inline>
        </w:drawing>
      </w:r>
    </w:p>
    <w:p w:rsidR="00297119" w:rsidRDefault="00297119">
      <w:pPr>
        <w:rPr>
          <w:rtl/>
        </w:rPr>
      </w:pPr>
    </w:p>
    <w:p w:rsidR="00EA3791" w:rsidRPr="00BB6A10" w:rsidRDefault="00EA3791" w:rsidP="00EA3791">
      <w:pPr>
        <w:pStyle w:val="a"/>
        <w:ind w:firstLine="0"/>
        <w:rPr>
          <w:rFonts w:cs="David"/>
          <w:rtl/>
        </w:rPr>
      </w:pPr>
      <w:r>
        <w:rPr>
          <w:rFonts w:cs="David" w:hint="cs"/>
          <w:rtl/>
        </w:rPr>
        <w:t xml:space="preserve">   </w:t>
      </w:r>
    </w:p>
    <w:p w:rsidR="00B91A45" w:rsidRDefault="00B91A45" w:rsidP="00B91A45">
      <w:pPr>
        <w:ind w:left="-567" w:right="-567"/>
        <w:jc w:val="center"/>
        <w:rPr>
          <w:sz w:val="24"/>
          <w:szCs w:val="24"/>
          <w:rtl/>
        </w:rPr>
      </w:pPr>
      <w:r>
        <w:rPr>
          <w:rFonts w:hint="cs"/>
          <w:sz w:val="24"/>
          <w:szCs w:val="24"/>
          <w:rtl/>
        </w:rPr>
        <w:t xml:space="preserve">בס"ד   </w:t>
      </w:r>
    </w:p>
    <w:p w:rsidR="00B91A45" w:rsidRPr="00653FF7" w:rsidRDefault="00B91A45" w:rsidP="00B91A45">
      <w:pPr>
        <w:ind w:left="-567" w:right="-567"/>
        <w:jc w:val="center"/>
        <w:rPr>
          <w:sz w:val="20"/>
          <w:szCs w:val="20"/>
          <w:rtl/>
        </w:rPr>
      </w:pPr>
      <w:r>
        <w:rPr>
          <w:rFonts w:hint="cs"/>
          <w:sz w:val="20"/>
          <w:szCs w:val="20"/>
          <w:rtl/>
        </w:rPr>
        <w:t xml:space="preserve">המאמר נכתב בהשראת הספר של הרב משה </w:t>
      </w:r>
      <w:proofErr w:type="spellStart"/>
      <w:r>
        <w:rPr>
          <w:rFonts w:hint="cs"/>
          <w:sz w:val="20"/>
          <w:szCs w:val="20"/>
          <w:rtl/>
        </w:rPr>
        <w:t>בלייכר</w:t>
      </w:r>
      <w:proofErr w:type="spellEnd"/>
      <w:r>
        <w:rPr>
          <w:rFonts w:hint="cs"/>
          <w:sz w:val="20"/>
          <w:szCs w:val="20"/>
          <w:rtl/>
        </w:rPr>
        <w:t xml:space="preserve"> </w:t>
      </w:r>
      <w:proofErr w:type="spellStart"/>
      <w:r>
        <w:rPr>
          <w:rFonts w:hint="cs"/>
          <w:sz w:val="20"/>
          <w:szCs w:val="20"/>
          <w:rtl/>
        </w:rPr>
        <w:t>שליט"א</w:t>
      </w:r>
      <w:proofErr w:type="spellEnd"/>
      <w:r>
        <w:rPr>
          <w:rFonts w:hint="cs"/>
          <w:sz w:val="20"/>
          <w:szCs w:val="20"/>
          <w:rtl/>
        </w:rPr>
        <w:t>, למהלך פרשיות התורה / ספר בראשית</w:t>
      </w:r>
    </w:p>
    <w:p w:rsidR="00B91A45" w:rsidRPr="000967FE" w:rsidRDefault="00B91A45" w:rsidP="00B91A45">
      <w:pPr>
        <w:spacing w:after="0" w:line="276" w:lineRule="auto"/>
        <w:ind w:left="-567" w:right="-567"/>
        <w:jc w:val="center"/>
        <w:rPr>
          <w:sz w:val="24"/>
          <w:szCs w:val="24"/>
          <w:rtl/>
        </w:rPr>
      </w:pPr>
    </w:p>
    <w:p w:rsidR="00B91A45" w:rsidRDefault="00B91A45" w:rsidP="00B91A45">
      <w:pPr>
        <w:spacing w:after="0" w:line="276" w:lineRule="auto"/>
        <w:ind w:left="-567" w:right="-567"/>
        <w:jc w:val="center"/>
        <w:rPr>
          <w:rFonts w:cs="Arial"/>
          <w:sz w:val="24"/>
          <w:szCs w:val="24"/>
          <w:rtl/>
        </w:rPr>
      </w:pPr>
      <w:r w:rsidRPr="000967FE">
        <w:rPr>
          <w:rFonts w:cs="Arial" w:hint="cs"/>
          <w:sz w:val="24"/>
          <w:szCs w:val="24"/>
          <w:rtl/>
        </w:rPr>
        <w:t>וַיֹּאמְרוּ</w:t>
      </w:r>
      <w:r w:rsidRPr="000967FE">
        <w:rPr>
          <w:rFonts w:cs="Arial"/>
          <w:sz w:val="24"/>
          <w:szCs w:val="24"/>
          <w:rtl/>
        </w:rPr>
        <w:t xml:space="preserve"> </w:t>
      </w:r>
      <w:r w:rsidRPr="000967FE">
        <w:rPr>
          <w:rFonts w:cs="Arial" w:hint="cs"/>
          <w:sz w:val="24"/>
          <w:szCs w:val="24"/>
          <w:rtl/>
        </w:rPr>
        <w:t>כָּל־הָעָם</w:t>
      </w:r>
      <w:r w:rsidRPr="000967FE">
        <w:rPr>
          <w:rFonts w:cs="Arial"/>
          <w:sz w:val="24"/>
          <w:szCs w:val="24"/>
          <w:rtl/>
        </w:rPr>
        <w:t xml:space="preserve"> </w:t>
      </w:r>
      <w:proofErr w:type="spellStart"/>
      <w:r w:rsidRPr="000967FE">
        <w:rPr>
          <w:rFonts w:cs="Arial" w:hint="cs"/>
          <w:sz w:val="24"/>
          <w:szCs w:val="24"/>
          <w:rtl/>
        </w:rPr>
        <w:t>אֲשֶׁר־בַּשַּׁעַר</w:t>
      </w:r>
      <w:proofErr w:type="spellEnd"/>
      <w:r w:rsidRPr="000967FE">
        <w:rPr>
          <w:rFonts w:cs="Arial"/>
          <w:sz w:val="24"/>
          <w:szCs w:val="24"/>
          <w:rtl/>
        </w:rPr>
        <w:t xml:space="preserve"> </w:t>
      </w:r>
      <w:r w:rsidRPr="000967FE">
        <w:rPr>
          <w:rFonts w:cs="Arial" w:hint="cs"/>
          <w:sz w:val="24"/>
          <w:szCs w:val="24"/>
          <w:rtl/>
        </w:rPr>
        <w:t>וְהַזְּקֵנִים</w:t>
      </w:r>
      <w:r w:rsidRPr="000967FE">
        <w:rPr>
          <w:rFonts w:cs="Arial"/>
          <w:sz w:val="24"/>
          <w:szCs w:val="24"/>
          <w:rtl/>
        </w:rPr>
        <w:t xml:space="preserve"> </w:t>
      </w:r>
      <w:r w:rsidRPr="000967FE">
        <w:rPr>
          <w:rFonts w:cs="Arial" w:hint="cs"/>
          <w:sz w:val="24"/>
          <w:szCs w:val="24"/>
          <w:rtl/>
        </w:rPr>
        <w:t>עֵדִים</w:t>
      </w:r>
      <w:r w:rsidRPr="000967FE">
        <w:rPr>
          <w:rFonts w:cs="Arial"/>
          <w:sz w:val="24"/>
          <w:szCs w:val="24"/>
          <w:rtl/>
        </w:rPr>
        <w:t xml:space="preserve"> </w:t>
      </w:r>
    </w:p>
    <w:p w:rsidR="00B91A45" w:rsidRDefault="00B91A45" w:rsidP="00B91A45">
      <w:pPr>
        <w:spacing w:after="0" w:line="276" w:lineRule="auto"/>
        <w:ind w:left="-567" w:right="-567"/>
        <w:jc w:val="center"/>
        <w:rPr>
          <w:rFonts w:cs="Arial"/>
          <w:sz w:val="28"/>
          <w:szCs w:val="28"/>
          <w:rtl/>
        </w:rPr>
      </w:pPr>
      <w:proofErr w:type="spellStart"/>
      <w:r w:rsidRPr="000967FE">
        <w:rPr>
          <w:rFonts w:cs="Arial" w:hint="cs"/>
          <w:sz w:val="28"/>
          <w:szCs w:val="28"/>
          <w:rtl/>
        </w:rPr>
        <w:t>יִתֵּן</w:t>
      </w:r>
      <w:proofErr w:type="spellEnd"/>
      <w:r w:rsidRPr="000967FE">
        <w:rPr>
          <w:rFonts w:cs="Arial"/>
          <w:sz w:val="28"/>
          <w:szCs w:val="28"/>
          <w:rtl/>
        </w:rPr>
        <w:t xml:space="preserve"> </w:t>
      </w:r>
      <w:r w:rsidRPr="000967FE">
        <w:rPr>
          <w:rFonts w:cs="Arial" w:hint="cs"/>
          <w:sz w:val="28"/>
          <w:szCs w:val="28"/>
          <w:rtl/>
        </w:rPr>
        <w:t>יה'</w:t>
      </w:r>
      <w:r w:rsidRPr="000967FE">
        <w:rPr>
          <w:rFonts w:cs="Arial"/>
          <w:sz w:val="28"/>
          <w:szCs w:val="28"/>
          <w:rtl/>
        </w:rPr>
        <w:t xml:space="preserve"> </w:t>
      </w:r>
      <w:proofErr w:type="spellStart"/>
      <w:r w:rsidRPr="000967FE">
        <w:rPr>
          <w:rFonts w:cs="Arial" w:hint="cs"/>
          <w:sz w:val="28"/>
          <w:szCs w:val="28"/>
          <w:rtl/>
        </w:rPr>
        <w:t>אֶת־הָאִשָּׁה</w:t>
      </w:r>
      <w:proofErr w:type="spellEnd"/>
      <w:r w:rsidRPr="000967FE">
        <w:rPr>
          <w:rFonts w:cs="Arial"/>
          <w:sz w:val="28"/>
          <w:szCs w:val="28"/>
          <w:rtl/>
        </w:rPr>
        <w:t xml:space="preserve"> </w:t>
      </w:r>
      <w:r w:rsidRPr="000967FE">
        <w:rPr>
          <w:rFonts w:cs="Arial" w:hint="cs"/>
          <w:sz w:val="28"/>
          <w:szCs w:val="28"/>
          <w:rtl/>
        </w:rPr>
        <w:t>הַבָּאָה</w:t>
      </w:r>
      <w:r w:rsidRPr="000967FE">
        <w:rPr>
          <w:rFonts w:cs="Arial"/>
          <w:sz w:val="28"/>
          <w:szCs w:val="28"/>
          <w:rtl/>
        </w:rPr>
        <w:t xml:space="preserve"> </w:t>
      </w:r>
      <w:proofErr w:type="spellStart"/>
      <w:r w:rsidRPr="000967FE">
        <w:rPr>
          <w:rFonts w:cs="Arial" w:hint="cs"/>
          <w:sz w:val="28"/>
          <w:szCs w:val="28"/>
          <w:rtl/>
        </w:rPr>
        <w:t>אֶל־בֵּיתֶך</w:t>
      </w:r>
      <w:proofErr w:type="spellEnd"/>
      <w:r w:rsidRPr="000967FE">
        <w:rPr>
          <w:rFonts w:cs="Arial" w:hint="cs"/>
          <w:sz w:val="28"/>
          <w:szCs w:val="28"/>
          <w:rtl/>
        </w:rPr>
        <w:t>ָ</w:t>
      </w:r>
      <w:r w:rsidRPr="000967FE">
        <w:rPr>
          <w:rFonts w:cs="Arial"/>
          <w:sz w:val="28"/>
          <w:szCs w:val="28"/>
          <w:rtl/>
        </w:rPr>
        <w:t xml:space="preserve"> </w:t>
      </w:r>
      <w:r w:rsidRPr="000967FE">
        <w:rPr>
          <w:rFonts w:cs="Arial" w:hint="cs"/>
          <w:sz w:val="28"/>
          <w:szCs w:val="28"/>
          <w:rtl/>
        </w:rPr>
        <w:t>כְּרָחֵל</w:t>
      </w:r>
      <w:r w:rsidRPr="000967FE">
        <w:rPr>
          <w:rFonts w:cs="Arial"/>
          <w:sz w:val="28"/>
          <w:szCs w:val="28"/>
          <w:rtl/>
        </w:rPr>
        <w:t xml:space="preserve"> </w:t>
      </w:r>
      <w:r w:rsidRPr="000967FE">
        <w:rPr>
          <w:rFonts w:cs="Arial" w:hint="cs"/>
          <w:sz w:val="28"/>
          <w:szCs w:val="28"/>
          <w:rtl/>
        </w:rPr>
        <w:t>וּכְלֵאָה</w:t>
      </w:r>
      <w:r w:rsidRPr="000967FE">
        <w:rPr>
          <w:rFonts w:cs="Arial"/>
          <w:sz w:val="28"/>
          <w:szCs w:val="28"/>
          <w:rtl/>
        </w:rPr>
        <w:t xml:space="preserve"> </w:t>
      </w:r>
    </w:p>
    <w:p w:rsidR="00B91A45" w:rsidRPr="00653FF7" w:rsidRDefault="00B91A45" w:rsidP="00B91A45">
      <w:pPr>
        <w:spacing w:after="0" w:line="276" w:lineRule="auto"/>
        <w:ind w:left="-567" w:right="-567"/>
        <w:jc w:val="center"/>
        <w:rPr>
          <w:rFonts w:cs="Arial"/>
          <w:sz w:val="24"/>
          <w:szCs w:val="24"/>
          <w:rtl/>
        </w:rPr>
      </w:pPr>
      <w:r w:rsidRPr="000967FE">
        <w:rPr>
          <w:rFonts w:cs="Arial" w:hint="cs"/>
          <w:sz w:val="28"/>
          <w:szCs w:val="28"/>
          <w:rtl/>
        </w:rPr>
        <w:t>אֲשֶׁר</w:t>
      </w:r>
      <w:r w:rsidRPr="000967FE">
        <w:rPr>
          <w:rFonts w:cs="Arial"/>
          <w:sz w:val="28"/>
          <w:szCs w:val="28"/>
          <w:rtl/>
        </w:rPr>
        <w:t xml:space="preserve"> </w:t>
      </w:r>
      <w:r w:rsidRPr="000967FE">
        <w:rPr>
          <w:rFonts w:cs="Arial" w:hint="cs"/>
          <w:sz w:val="28"/>
          <w:szCs w:val="28"/>
          <w:rtl/>
        </w:rPr>
        <w:t>בָּנוּ</w:t>
      </w:r>
      <w:r w:rsidRPr="000967FE">
        <w:rPr>
          <w:rFonts w:cs="Arial"/>
          <w:sz w:val="28"/>
          <w:szCs w:val="28"/>
          <w:rtl/>
        </w:rPr>
        <w:t xml:space="preserve"> </w:t>
      </w:r>
      <w:r w:rsidRPr="000967FE">
        <w:rPr>
          <w:rFonts w:cs="Arial" w:hint="cs"/>
          <w:sz w:val="28"/>
          <w:szCs w:val="28"/>
          <w:rtl/>
        </w:rPr>
        <w:t>שְׁתֵּיהֶם</w:t>
      </w:r>
      <w:r w:rsidRPr="000967FE">
        <w:rPr>
          <w:rFonts w:cs="Arial"/>
          <w:sz w:val="28"/>
          <w:szCs w:val="28"/>
          <w:rtl/>
        </w:rPr>
        <w:t xml:space="preserve"> </w:t>
      </w:r>
      <w:proofErr w:type="spellStart"/>
      <w:r w:rsidRPr="000967FE">
        <w:rPr>
          <w:rFonts w:cs="Arial" w:hint="cs"/>
          <w:sz w:val="28"/>
          <w:szCs w:val="28"/>
          <w:rtl/>
        </w:rPr>
        <w:t>אֶת־בֵּית</w:t>
      </w:r>
      <w:proofErr w:type="spellEnd"/>
      <w:r w:rsidRPr="000967FE">
        <w:rPr>
          <w:rFonts w:cs="Arial"/>
          <w:sz w:val="28"/>
          <w:szCs w:val="28"/>
          <w:rtl/>
        </w:rPr>
        <w:t xml:space="preserve"> </w:t>
      </w:r>
      <w:r w:rsidRPr="000967FE">
        <w:rPr>
          <w:rFonts w:cs="Arial" w:hint="cs"/>
          <w:sz w:val="28"/>
          <w:szCs w:val="28"/>
          <w:rtl/>
        </w:rPr>
        <w:t>יִשְׂרָאֵל</w:t>
      </w:r>
      <w:r w:rsidRPr="00653FF7">
        <w:rPr>
          <w:rStyle w:val="FootnoteReference"/>
          <w:rFonts w:cs="Arial"/>
          <w:sz w:val="24"/>
          <w:szCs w:val="24"/>
          <w:rtl/>
        </w:rPr>
        <w:footnoteReference w:id="1"/>
      </w:r>
    </w:p>
    <w:p w:rsidR="00B91A45" w:rsidRPr="000967FE" w:rsidRDefault="00B91A45" w:rsidP="00B91A45">
      <w:pPr>
        <w:spacing w:after="0" w:line="276" w:lineRule="auto"/>
        <w:ind w:left="-567" w:right="-567"/>
        <w:jc w:val="center"/>
        <w:rPr>
          <w:sz w:val="24"/>
          <w:szCs w:val="24"/>
          <w:rtl/>
        </w:rPr>
      </w:pPr>
    </w:p>
    <w:p w:rsidR="00B91A45" w:rsidRPr="00C30F39" w:rsidRDefault="00B91A45" w:rsidP="00B91A45">
      <w:pPr>
        <w:spacing w:after="0" w:line="276" w:lineRule="auto"/>
        <w:ind w:left="-567" w:right="-567"/>
        <w:jc w:val="both"/>
        <w:rPr>
          <w:rtl/>
        </w:rPr>
      </w:pPr>
      <w:r w:rsidRPr="00C30F39">
        <w:rPr>
          <w:rFonts w:hint="cs"/>
          <w:rtl/>
        </w:rPr>
        <w:t>בפרשת ויצא אנו לומדים על מערכת היחסים המיוחדת והמורכבת בין יעקב, רחל ולאה. בתחילה</w:t>
      </w:r>
      <w:r w:rsidRPr="00655850">
        <w:rPr>
          <w:rFonts w:hint="cs"/>
          <w:sz w:val="24"/>
          <w:szCs w:val="24"/>
          <w:rtl/>
        </w:rPr>
        <w:t xml:space="preserve"> </w:t>
      </w:r>
      <w:r>
        <w:rPr>
          <w:rFonts w:hint="cs"/>
          <w:sz w:val="20"/>
          <w:szCs w:val="20"/>
          <w:rtl/>
        </w:rPr>
        <w:t xml:space="preserve">(בבראשית </w:t>
      </w:r>
      <w:proofErr w:type="spellStart"/>
      <w:r>
        <w:rPr>
          <w:rFonts w:hint="cs"/>
          <w:sz w:val="20"/>
          <w:szCs w:val="20"/>
          <w:rtl/>
        </w:rPr>
        <w:t>כט</w:t>
      </w:r>
      <w:proofErr w:type="spellEnd"/>
      <w:r>
        <w:rPr>
          <w:rFonts w:hint="cs"/>
          <w:sz w:val="20"/>
          <w:szCs w:val="20"/>
          <w:rtl/>
        </w:rPr>
        <w:t xml:space="preserve">) </w:t>
      </w:r>
      <w:r w:rsidRPr="00772F15">
        <w:rPr>
          <w:rFonts w:hint="cs"/>
          <w:rtl/>
        </w:rPr>
        <w:t xml:space="preserve">מתואר </w:t>
      </w:r>
      <w:r w:rsidRPr="00C30F39">
        <w:rPr>
          <w:rFonts w:hint="cs"/>
          <w:rtl/>
        </w:rPr>
        <w:t>המפגש הדרמטי והמרגש בין יעקב לרחל:</w:t>
      </w:r>
    </w:p>
    <w:p w:rsidR="00B91A45" w:rsidRDefault="00B91A45" w:rsidP="00B91A45">
      <w:pPr>
        <w:shd w:val="clear" w:color="auto" w:fill="FFFFFF" w:themeFill="background1"/>
        <w:spacing w:after="0" w:line="276" w:lineRule="auto"/>
        <w:ind w:left="57" w:firstLine="391"/>
        <w:rPr>
          <w:sz w:val="24"/>
          <w:rtl/>
        </w:rPr>
      </w:pPr>
    </w:p>
    <w:p w:rsidR="00B91A45" w:rsidRPr="00D94CCD" w:rsidRDefault="00B91A45" w:rsidP="00B91A45">
      <w:pPr>
        <w:shd w:val="clear" w:color="auto" w:fill="FFFFFF" w:themeFill="background1"/>
        <w:spacing w:after="0" w:line="276" w:lineRule="auto"/>
        <w:ind w:left="57" w:firstLine="391"/>
        <w:rPr>
          <w:sz w:val="24"/>
          <w:rtl/>
        </w:rPr>
      </w:pPr>
      <w:r w:rsidRPr="00D94CCD">
        <w:rPr>
          <w:sz w:val="24"/>
          <w:rtl/>
        </w:rPr>
        <w:t xml:space="preserve">(ט) </w:t>
      </w:r>
      <w:r>
        <w:rPr>
          <w:rFonts w:hint="cs"/>
          <w:sz w:val="24"/>
          <w:rtl/>
        </w:rPr>
        <w:t xml:space="preserve"> </w:t>
      </w:r>
      <w:r w:rsidRPr="00D94CCD">
        <w:rPr>
          <w:sz w:val="24"/>
          <w:rtl/>
        </w:rPr>
        <w:t xml:space="preserve">עוֹדֶנּוּ מְדַבֵּר עִמָּם וְרָחֵל בָּאָה </w:t>
      </w:r>
      <w:proofErr w:type="spellStart"/>
      <w:r w:rsidRPr="00D94CCD">
        <w:rPr>
          <w:sz w:val="24"/>
          <w:rtl/>
        </w:rPr>
        <w:t>עִם־הַצֹּאן</w:t>
      </w:r>
      <w:proofErr w:type="spellEnd"/>
      <w:r w:rsidRPr="00D94CCD">
        <w:rPr>
          <w:sz w:val="24"/>
          <w:rtl/>
        </w:rPr>
        <w:t xml:space="preserve"> אֲשֶׁר לְאָבִיהָ כִּי רֹעָה הִוא:</w:t>
      </w:r>
    </w:p>
    <w:p w:rsidR="00B91A45" w:rsidRDefault="00B91A45" w:rsidP="00B91A45">
      <w:pPr>
        <w:shd w:val="clear" w:color="auto" w:fill="FFFFFF" w:themeFill="background1"/>
        <w:spacing w:after="0" w:line="276" w:lineRule="auto"/>
        <w:ind w:left="57" w:firstLine="391"/>
        <w:rPr>
          <w:sz w:val="24"/>
          <w:rtl/>
        </w:rPr>
      </w:pPr>
      <w:r w:rsidRPr="00D94CCD">
        <w:rPr>
          <w:sz w:val="24"/>
          <w:rtl/>
        </w:rPr>
        <w:t xml:space="preserve">(י) </w:t>
      </w:r>
      <w:r>
        <w:rPr>
          <w:rFonts w:hint="cs"/>
          <w:sz w:val="24"/>
          <w:rtl/>
        </w:rPr>
        <w:t xml:space="preserve">  </w:t>
      </w:r>
      <w:r w:rsidRPr="00D94CCD">
        <w:rPr>
          <w:sz w:val="24"/>
          <w:rtl/>
        </w:rPr>
        <w:t xml:space="preserve">וַיְהִי כַּאֲשֶׁר רָאָה יַעֲקֹב </w:t>
      </w:r>
      <w:proofErr w:type="spellStart"/>
      <w:r w:rsidRPr="00D94CCD">
        <w:rPr>
          <w:sz w:val="24"/>
          <w:rtl/>
        </w:rPr>
        <w:t>אֶת־רָחֵל</w:t>
      </w:r>
      <w:proofErr w:type="spellEnd"/>
      <w:r w:rsidRPr="00D94CCD">
        <w:rPr>
          <w:sz w:val="24"/>
          <w:rtl/>
        </w:rPr>
        <w:t xml:space="preserve"> </w:t>
      </w:r>
      <w:proofErr w:type="spellStart"/>
      <w:r w:rsidRPr="00D94CCD">
        <w:rPr>
          <w:sz w:val="24"/>
          <w:rtl/>
        </w:rPr>
        <w:t>בַּת־לָבָן</w:t>
      </w:r>
      <w:proofErr w:type="spellEnd"/>
      <w:r w:rsidRPr="00D94CCD">
        <w:rPr>
          <w:sz w:val="24"/>
          <w:rtl/>
        </w:rPr>
        <w:t xml:space="preserve"> אֲחִי אִמּוֹ </w:t>
      </w:r>
      <w:proofErr w:type="spellStart"/>
      <w:r w:rsidRPr="00D94CCD">
        <w:rPr>
          <w:sz w:val="24"/>
          <w:rtl/>
        </w:rPr>
        <w:t>וְאֶת־צֹאן</w:t>
      </w:r>
      <w:proofErr w:type="spellEnd"/>
      <w:r w:rsidRPr="00D94CCD">
        <w:rPr>
          <w:sz w:val="24"/>
          <w:rtl/>
        </w:rPr>
        <w:t xml:space="preserve"> לָבָן אֲחִי אִמּוֹ </w:t>
      </w:r>
    </w:p>
    <w:p w:rsidR="00B91A45" w:rsidRPr="00D94CCD" w:rsidRDefault="00B91A45" w:rsidP="00B91A45">
      <w:pPr>
        <w:shd w:val="clear" w:color="auto" w:fill="FFFFFF" w:themeFill="background1"/>
        <w:spacing w:after="0" w:line="276" w:lineRule="auto"/>
        <w:ind w:left="57" w:firstLine="391"/>
        <w:rPr>
          <w:sz w:val="24"/>
          <w:rtl/>
        </w:rPr>
      </w:pPr>
      <w:r w:rsidRPr="00360B3C">
        <w:rPr>
          <w:rFonts w:hint="cs"/>
          <w:sz w:val="24"/>
          <w:shd w:val="clear" w:color="auto" w:fill="FFFFFF" w:themeFill="background1"/>
          <w:rtl/>
        </w:rPr>
        <w:t xml:space="preserve">     </w:t>
      </w:r>
      <w:r>
        <w:rPr>
          <w:rFonts w:hint="cs"/>
          <w:sz w:val="24"/>
          <w:shd w:val="clear" w:color="auto" w:fill="FFFFFF" w:themeFill="background1"/>
          <w:rtl/>
        </w:rPr>
        <w:t xml:space="preserve"> </w:t>
      </w:r>
      <w:proofErr w:type="spellStart"/>
      <w:r w:rsidRPr="00360B3C">
        <w:rPr>
          <w:sz w:val="24"/>
          <w:shd w:val="clear" w:color="auto" w:fill="FFFFFF" w:themeFill="background1"/>
          <w:rtl/>
        </w:rPr>
        <w:t>וַיִּגַּש</w:t>
      </w:r>
      <w:proofErr w:type="spellEnd"/>
      <w:r w:rsidRPr="00360B3C">
        <w:rPr>
          <w:sz w:val="24"/>
          <w:shd w:val="clear" w:color="auto" w:fill="FFFFFF" w:themeFill="background1"/>
          <w:rtl/>
        </w:rPr>
        <w:t xml:space="preserve">ׁ יַעֲקֹב </w:t>
      </w:r>
      <w:proofErr w:type="spellStart"/>
      <w:r w:rsidRPr="00360B3C">
        <w:rPr>
          <w:sz w:val="24"/>
          <w:shd w:val="clear" w:color="auto" w:fill="FFFFFF" w:themeFill="background1"/>
          <w:rtl/>
        </w:rPr>
        <w:t>וַיָּגֶל</w:t>
      </w:r>
      <w:proofErr w:type="spellEnd"/>
      <w:r w:rsidRPr="00360B3C">
        <w:rPr>
          <w:sz w:val="24"/>
          <w:shd w:val="clear" w:color="auto" w:fill="FFFFFF" w:themeFill="background1"/>
          <w:rtl/>
        </w:rPr>
        <w:t xml:space="preserve"> </w:t>
      </w:r>
      <w:proofErr w:type="spellStart"/>
      <w:r w:rsidRPr="00360B3C">
        <w:rPr>
          <w:sz w:val="24"/>
          <w:shd w:val="clear" w:color="auto" w:fill="FFFFFF" w:themeFill="background1"/>
          <w:rtl/>
        </w:rPr>
        <w:t>אֶת־הָאֶבֶן</w:t>
      </w:r>
      <w:proofErr w:type="spellEnd"/>
      <w:r w:rsidRPr="00D94CCD">
        <w:rPr>
          <w:sz w:val="24"/>
          <w:rtl/>
        </w:rPr>
        <w:t xml:space="preserve"> מֵעַל פִּי הַבְּאֵר </w:t>
      </w:r>
      <w:proofErr w:type="spellStart"/>
      <w:r w:rsidRPr="00D94CCD">
        <w:rPr>
          <w:sz w:val="24"/>
          <w:rtl/>
        </w:rPr>
        <w:t>וַיַּשְׁק</w:t>
      </w:r>
      <w:proofErr w:type="spellEnd"/>
      <w:r w:rsidRPr="00D94CCD">
        <w:rPr>
          <w:sz w:val="24"/>
          <w:rtl/>
        </w:rPr>
        <w:t xml:space="preserve">ְ </w:t>
      </w:r>
      <w:proofErr w:type="spellStart"/>
      <w:r w:rsidRPr="00D94CCD">
        <w:rPr>
          <w:sz w:val="24"/>
          <w:rtl/>
        </w:rPr>
        <w:t>אֶת־צֹאן</w:t>
      </w:r>
      <w:proofErr w:type="spellEnd"/>
      <w:r w:rsidRPr="00D94CCD">
        <w:rPr>
          <w:sz w:val="24"/>
          <w:rtl/>
        </w:rPr>
        <w:t xml:space="preserve"> לָבָן אֲחִי אִמּוֹ:</w:t>
      </w:r>
    </w:p>
    <w:p w:rsidR="00B91A45" w:rsidRPr="00D94CCD" w:rsidRDefault="00B91A45" w:rsidP="00B91A45">
      <w:pPr>
        <w:shd w:val="clear" w:color="auto" w:fill="FFFFFF" w:themeFill="background1"/>
        <w:spacing w:after="0" w:line="276" w:lineRule="auto"/>
        <w:rPr>
          <w:sz w:val="24"/>
          <w:rtl/>
        </w:rPr>
      </w:pPr>
      <w:r>
        <w:rPr>
          <w:rFonts w:hint="cs"/>
          <w:sz w:val="24"/>
          <w:rtl/>
        </w:rPr>
        <w:t xml:space="preserve">       </w:t>
      </w:r>
      <w:r w:rsidRPr="00D94CCD">
        <w:rPr>
          <w:sz w:val="24"/>
          <w:rtl/>
        </w:rPr>
        <w:t xml:space="preserve">(יא) </w:t>
      </w:r>
      <w:proofErr w:type="spellStart"/>
      <w:r w:rsidRPr="00360B3C">
        <w:rPr>
          <w:sz w:val="24"/>
          <w:shd w:val="clear" w:color="auto" w:fill="FFFFFF" w:themeFill="background1"/>
          <w:rtl/>
        </w:rPr>
        <w:t>וַיִּשַּׁק</w:t>
      </w:r>
      <w:proofErr w:type="spellEnd"/>
      <w:r w:rsidRPr="00360B3C">
        <w:rPr>
          <w:sz w:val="24"/>
          <w:shd w:val="clear" w:color="auto" w:fill="FFFFFF" w:themeFill="background1"/>
          <w:rtl/>
        </w:rPr>
        <w:t xml:space="preserve"> יַעֲקֹב לְרָחֵל </w:t>
      </w:r>
      <w:proofErr w:type="spellStart"/>
      <w:r w:rsidRPr="00360B3C">
        <w:rPr>
          <w:sz w:val="24"/>
          <w:shd w:val="clear" w:color="auto" w:fill="FFFFFF" w:themeFill="background1"/>
          <w:rtl/>
        </w:rPr>
        <w:t>וַיִּשָּׂא</w:t>
      </w:r>
      <w:proofErr w:type="spellEnd"/>
      <w:r w:rsidRPr="00360B3C">
        <w:rPr>
          <w:sz w:val="24"/>
          <w:shd w:val="clear" w:color="auto" w:fill="FFFFFF" w:themeFill="background1"/>
          <w:rtl/>
        </w:rPr>
        <w:t xml:space="preserve"> </w:t>
      </w:r>
      <w:proofErr w:type="spellStart"/>
      <w:r w:rsidRPr="00360B3C">
        <w:rPr>
          <w:sz w:val="24"/>
          <w:shd w:val="clear" w:color="auto" w:fill="FFFFFF" w:themeFill="background1"/>
          <w:rtl/>
        </w:rPr>
        <w:t>אֶת־קֹלו</w:t>
      </w:r>
      <w:proofErr w:type="spellEnd"/>
      <w:r w:rsidRPr="00360B3C">
        <w:rPr>
          <w:sz w:val="24"/>
          <w:shd w:val="clear" w:color="auto" w:fill="FFFFFF" w:themeFill="background1"/>
          <w:rtl/>
        </w:rPr>
        <w:t xml:space="preserve">ֹ </w:t>
      </w:r>
      <w:proofErr w:type="spellStart"/>
      <w:r w:rsidRPr="00360B3C">
        <w:rPr>
          <w:sz w:val="24"/>
          <w:shd w:val="clear" w:color="auto" w:fill="FFFFFF" w:themeFill="background1"/>
          <w:rtl/>
        </w:rPr>
        <w:t>וַיֵּבְך</w:t>
      </w:r>
      <w:proofErr w:type="spellEnd"/>
      <w:r w:rsidRPr="00360B3C">
        <w:rPr>
          <w:sz w:val="24"/>
          <w:shd w:val="clear" w:color="auto" w:fill="FFFFFF" w:themeFill="background1"/>
          <w:rtl/>
        </w:rPr>
        <w:t>ְּ</w:t>
      </w:r>
      <w:r w:rsidRPr="00D94CCD">
        <w:rPr>
          <w:sz w:val="24"/>
          <w:rtl/>
        </w:rPr>
        <w:t>:</w:t>
      </w:r>
    </w:p>
    <w:p w:rsidR="00B91A45" w:rsidRDefault="00B91A45" w:rsidP="00B91A45">
      <w:pPr>
        <w:spacing w:after="0" w:line="276" w:lineRule="auto"/>
        <w:rPr>
          <w:sz w:val="24"/>
          <w:rtl/>
        </w:rPr>
      </w:pPr>
      <w:r>
        <w:rPr>
          <w:rFonts w:hint="cs"/>
          <w:sz w:val="24"/>
          <w:rtl/>
        </w:rPr>
        <w:t xml:space="preserve">       </w:t>
      </w:r>
      <w:r w:rsidRPr="00D94CCD">
        <w:rPr>
          <w:sz w:val="24"/>
          <w:rtl/>
        </w:rPr>
        <w:t>(</w:t>
      </w:r>
      <w:proofErr w:type="spellStart"/>
      <w:r w:rsidRPr="00D94CCD">
        <w:rPr>
          <w:sz w:val="24"/>
          <w:rtl/>
        </w:rPr>
        <w:t>יב</w:t>
      </w:r>
      <w:proofErr w:type="spellEnd"/>
      <w:r w:rsidRPr="00D94CCD">
        <w:rPr>
          <w:sz w:val="24"/>
          <w:rtl/>
        </w:rPr>
        <w:t xml:space="preserve">) </w:t>
      </w:r>
      <w:proofErr w:type="spellStart"/>
      <w:r w:rsidRPr="00D94CCD">
        <w:rPr>
          <w:sz w:val="24"/>
          <w:rtl/>
        </w:rPr>
        <w:t>וַיַּגֵּד</w:t>
      </w:r>
      <w:proofErr w:type="spellEnd"/>
      <w:r w:rsidRPr="00D94CCD">
        <w:rPr>
          <w:sz w:val="24"/>
          <w:rtl/>
        </w:rPr>
        <w:t xml:space="preserve"> יַעֲקֹב לְרָחֵל כִּי </w:t>
      </w:r>
      <w:r w:rsidRPr="00360B3C">
        <w:rPr>
          <w:sz w:val="24"/>
          <w:shd w:val="clear" w:color="auto" w:fill="FFFFFF" w:themeFill="background1"/>
          <w:rtl/>
        </w:rPr>
        <w:t>אֲחִי אָבִיהָ הוּא</w:t>
      </w:r>
      <w:r w:rsidRPr="00D94CCD">
        <w:rPr>
          <w:sz w:val="24"/>
          <w:rtl/>
        </w:rPr>
        <w:t xml:space="preserve"> וְכִי </w:t>
      </w:r>
      <w:proofErr w:type="spellStart"/>
      <w:r w:rsidRPr="00D94CCD">
        <w:rPr>
          <w:sz w:val="24"/>
          <w:rtl/>
        </w:rPr>
        <w:t>בֶן־רִבְקָה</w:t>
      </w:r>
      <w:proofErr w:type="spellEnd"/>
      <w:r w:rsidRPr="00D94CCD">
        <w:rPr>
          <w:sz w:val="24"/>
          <w:rtl/>
        </w:rPr>
        <w:t xml:space="preserve"> הוּא וַתָּרָץ </w:t>
      </w:r>
      <w:proofErr w:type="spellStart"/>
      <w:r w:rsidRPr="00D94CCD">
        <w:rPr>
          <w:sz w:val="24"/>
          <w:rtl/>
        </w:rPr>
        <w:t>וַתַּגֵּד</w:t>
      </w:r>
      <w:proofErr w:type="spellEnd"/>
      <w:r w:rsidRPr="00D94CCD">
        <w:rPr>
          <w:sz w:val="24"/>
          <w:rtl/>
        </w:rPr>
        <w:t xml:space="preserve"> לְאָבִיהָ:</w:t>
      </w:r>
    </w:p>
    <w:p w:rsidR="00B91A45" w:rsidRDefault="00B91A45" w:rsidP="00B91A45">
      <w:pPr>
        <w:pStyle w:val="ListParagraph"/>
        <w:spacing w:after="0" w:line="276" w:lineRule="auto"/>
        <w:ind w:left="-567"/>
        <w:rPr>
          <w:sz w:val="24"/>
          <w:rtl/>
        </w:rPr>
      </w:pPr>
    </w:p>
    <w:p w:rsidR="00B91A45" w:rsidRDefault="00B91A45" w:rsidP="00B91A45">
      <w:pPr>
        <w:shd w:val="clear" w:color="auto" w:fill="FFFFFF"/>
        <w:ind w:left="-567" w:right="-567"/>
        <w:jc w:val="both"/>
        <w:rPr>
          <w:sz w:val="24"/>
          <w:rtl/>
        </w:rPr>
      </w:pPr>
      <w:r w:rsidRPr="00C30F39">
        <w:rPr>
          <w:rFonts w:hint="cs"/>
          <w:rtl/>
        </w:rPr>
        <w:lastRenderedPageBreak/>
        <w:t>מובא בזוהר:</w:t>
      </w:r>
      <w:r>
        <w:rPr>
          <w:rStyle w:val="FootnoteReference"/>
          <w:sz w:val="24"/>
          <w:rtl/>
        </w:rPr>
        <w:footnoteReference w:id="2"/>
      </w:r>
      <w:r>
        <w:rPr>
          <w:rFonts w:hint="cs"/>
          <w:sz w:val="24"/>
          <w:rtl/>
        </w:rPr>
        <w:t xml:space="preserve"> </w:t>
      </w:r>
      <w:r w:rsidRPr="00655850">
        <w:rPr>
          <w:sz w:val="24"/>
          <w:szCs w:val="24"/>
          <w:rtl/>
        </w:rPr>
        <w:t>רבי יהודה אמר</w:t>
      </w:r>
      <w:r>
        <w:rPr>
          <w:rFonts w:hint="cs"/>
          <w:sz w:val="24"/>
          <w:szCs w:val="24"/>
          <w:rtl/>
        </w:rPr>
        <w:t>:</w:t>
      </w:r>
      <w:r w:rsidRPr="00655850">
        <w:rPr>
          <w:sz w:val="24"/>
          <w:szCs w:val="24"/>
          <w:rtl/>
        </w:rPr>
        <w:t xml:space="preserve"> כתיב</w:t>
      </w:r>
      <w:r w:rsidRPr="00574CBC">
        <w:rPr>
          <w:sz w:val="24"/>
          <w:rtl/>
        </w:rPr>
        <w:t xml:space="preserve"> </w:t>
      </w:r>
      <w:proofErr w:type="spellStart"/>
      <w:r w:rsidRPr="00655850">
        <w:rPr>
          <w:sz w:val="24"/>
          <w:szCs w:val="24"/>
          <w:shd w:val="clear" w:color="auto" w:fill="FFFFFF" w:themeFill="background1"/>
          <w:rtl/>
        </w:rPr>
        <w:t>וַיִּשַּׁק</w:t>
      </w:r>
      <w:proofErr w:type="spellEnd"/>
      <w:r w:rsidRPr="00655850">
        <w:rPr>
          <w:sz w:val="24"/>
          <w:szCs w:val="24"/>
          <w:shd w:val="clear" w:color="auto" w:fill="FFFFFF" w:themeFill="background1"/>
          <w:rtl/>
        </w:rPr>
        <w:t xml:space="preserve"> יַעֲקֹב לְרָחֵל </w:t>
      </w:r>
      <w:proofErr w:type="spellStart"/>
      <w:r w:rsidRPr="00655850">
        <w:rPr>
          <w:sz w:val="24"/>
          <w:szCs w:val="24"/>
          <w:shd w:val="clear" w:color="auto" w:fill="FFFFFF" w:themeFill="background1"/>
          <w:rtl/>
        </w:rPr>
        <w:t>וַיִּשָּׂא</w:t>
      </w:r>
      <w:proofErr w:type="spellEnd"/>
      <w:r w:rsidRPr="00655850">
        <w:rPr>
          <w:sz w:val="24"/>
          <w:szCs w:val="24"/>
          <w:shd w:val="clear" w:color="auto" w:fill="FFFFFF" w:themeFill="background1"/>
          <w:rtl/>
        </w:rPr>
        <w:t xml:space="preserve"> </w:t>
      </w:r>
      <w:proofErr w:type="spellStart"/>
      <w:r w:rsidRPr="00655850">
        <w:rPr>
          <w:sz w:val="24"/>
          <w:szCs w:val="24"/>
          <w:shd w:val="clear" w:color="auto" w:fill="FFFFFF" w:themeFill="background1"/>
          <w:rtl/>
        </w:rPr>
        <w:t>אֶת־קֹלו</w:t>
      </w:r>
      <w:proofErr w:type="spellEnd"/>
      <w:r w:rsidRPr="00655850">
        <w:rPr>
          <w:sz w:val="24"/>
          <w:szCs w:val="24"/>
          <w:shd w:val="clear" w:color="auto" w:fill="FFFFFF" w:themeFill="background1"/>
          <w:rtl/>
        </w:rPr>
        <w:t xml:space="preserve">ֹ </w:t>
      </w:r>
      <w:proofErr w:type="spellStart"/>
      <w:r w:rsidRPr="00655850">
        <w:rPr>
          <w:sz w:val="24"/>
          <w:szCs w:val="24"/>
          <w:shd w:val="clear" w:color="auto" w:fill="FFFFFF" w:themeFill="background1"/>
          <w:rtl/>
        </w:rPr>
        <w:t>וַיֵּבְך</w:t>
      </w:r>
      <w:proofErr w:type="spellEnd"/>
      <w:r w:rsidRPr="00655850">
        <w:rPr>
          <w:sz w:val="24"/>
          <w:szCs w:val="24"/>
          <w:shd w:val="clear" w:color="auto" w:fill="FFFFFF" w:themeFill="background1"/>
          <w:rtl/>
        </w:rPr>
        <w:t>ְּ:</w:t>
      </w:r>
      <w:r w:rsidRPr="00655850">
        <w:rPr>
          <w:sz w:val="24"/>
          <w:shd w:val="clear" w:color="auto" w:fill="FFFFFF" w:themeFill="background1"/>
          <w:rtl/>
        </w:rPr>
        <w:t xml:space="preserve"> </w:t>
      </w:r>
      <w:proofErr w:type="spellStart"/>
      <w:r w:rsidRPr="00655850">
        <w:rPr>
          <w:sz w:val="24"/>
          <w:szCs w:val="24"/>
          <w:rtl/>
        </w:rPr>
        <w:t>אמאי</w:t>
      </w:r>
      <w:proofErr w:type="spellEnd"/>
      <w:r w:rsidRPr="00655850">
        <w:rPr>
          <w:sz w:val="24"/>
          <w:szCs w:val="24"/>
          <w:rtl/>
        </w:rPr>
        <w:t xml:space="preserve"> </w:t>
      </w:r>
      <w:proofErr w:type="spellStart"/>
      <w:r w:rsidRPr="00655850">
        <w:rPr>
          <w:sz w:val="24"/>
          <w:szCs w:val="24"/>
          <w:rtl/>
        </w:rPr>
        <w:t>קא</w:t>
      </w:r>
      <w:proofErr w:type="spellEnd"/>
      <w:r w:rsidRPr="00655850">
        <w:rPr>
          <w:sz w:val="24"/>
          <w:szCs w:val="24"/>
          <w:rtl/>
        </w:rPr>
        <w:t xml:space="preserve"> בכה, אלא </w:t>
      </w:r>
      <w:proofErr w:type="spellStart"/>
      <w:r w:rsidRPr="00655850">
        <w:rPr>
          <w:sz w:val="24"/>
          <w:szCs w:val="24"/>
          <w:rtl/>
        </w:rPr>
        <w:t>באתדבקותא</w:t>
      </w:r>
      <w:proofErr w:type="spellEnd"/>
      <w:r w:rsidRPr="00655850">
        <w:rPr>
          <w:sz w:val="24"/>
          <w:szCs w:val="24"/>
          <w:rtl/>
        </w:rPr>
        <w:t xml:space="preserve"> </w:t>
      </w:r>
      <w:proofErr w:type="spellStart"/>
      <w:r w:rsidRPr="00655850">
        <w:rPr>
          <w:sz w:val="24"/>
          <w:szCs w:val="24"/>
          <w:rtl/>
        </w:rPr>
        <w:t>דרוחא</w:t>
      </w:r>
      <w:proofErr w:type="spellEnd"/>
      <w:r w:rsidRPr="00655850">
        <w:rPr>
          <w:sz w:val="24"/>
          <w:szCs w:val="24"/>
          <w:rtl/>
        </w:rPr>
        <w:t xml:space="preserve"> בה לא יכיל לבא למסבל ובכה</w:t>
      </w:r>
      <w:r>
        <w:rPr>
          <w:rFonts w:hint="cs"/>
          <w:sz w:val="24"/>
          <w:rtl/>
        </w:rPr>
        <w:t xml:space="preserve"> </w:t>
      </w:r>
      <w:r>
        <w:rPr>
          <w:rFonts w:hint="cs"/>
          <w:szCs w:val="20"/>
          <w:rtl/>
        </w:rPr>
        <w:t>(למה בכה יעקב? אלא שלא היה יכול להכיל ולעמוד בהתדבקות רוחו ברוחה של רחל ובכה)</w:t>
      </w:r>
      <w:r>
        <w:rPr>
          <w:rFonts w:hint="cs"/>
          <w:sz w:val="24"/>
          <w:rtl/>
        </w:rPr>
        <w:t>.</w:t>
      </w:r>
    </w:p>
    <w:p w:rsidR="00B91A45" w:rsidRPr="00C30F39" w:rsidRDefault="00B91A45" w:rsidP="00B91A45">
      <w:pPr>
        <w:shd w:val="clear" w:color="auto" w:fill="FFFFFF"/>
        <w:ind w:left="-567" w:right="-567"/>
        <w:jc w:val="both"/>
        <w:rPr>
          <w:rtl/>
        </w:rPr>
      </w:pPr>
      <w:r w:rsidRPr="00C30F39">
        <w:rPr>
          <w:rFonts w:hint="cs"/>
          <w:rtl/>
        </w:rPr>
        <w:t>אין זה מפגש רגיל בין איש לאשה</w:t>
      </w:r>
      <w:r>
        <w:rPr>
          <w:rFonts w:hint="cs"/>
          <w:rtl/>
        </w:rPr>
        <w:t>.</w:t>
      </w:r>
      <w:r w:rsidRPr="00C30F39">
        <w:rPr>
          <w:rFonts w:hint="cs"/>
          <w:rtl/>
        </w:rPr>
        <w:t xml:space="preserve"> יעקב רואה בראיה עמוקה שעם ישראל </w:t>
      </w:r>
      <w:r>
        <w:rPr>
          <w:rFonts w:hint="cs"/>
          <w:rtl/>
        </w:rPr>
        <w:t>י</w:t>
      </w:r>
      <w:r w:rsidRPr="00C30F39">
        <w:rPr>
          <w:rFonts w:hint="cs"/>
          <w:rtl/>
        </w:rPr>
        <w:t xml:space="preserve">יבנה מאיחוד הנשמות שלו עם רחל. לעם ישראל יש שליחות </w:t>
      </w:r>
      <w:r>
        <w:rPr>
          <w:rFonts w:hint="cs"/>
          <w:rtl/>
        </w:rPr>
        <w:t>מכוננת ומגמתה</w:t>
      </w:r>
      <w:r w:rsidRPr="00C30F39">
        <w:rPr>
          <w:rFonts w:hint="cs"/>
          <w:rtl/>
        </w:rPr>
        <w:t xml:space="preserve"> לרומם את המציאות כולה, להאיר את כל פרטי החיים, גם את הטבע והחומר ולתת לאור האלוקי לשכון בתוכה</w:t>
      </w:r>
      <w:r>
        <w:rPr>
          <w:rFonts w:hint="cs"/>
          <w:rtl/>
        </w:rPr>
        <w:t xml:space="preserve">, </w:t>
      </w:r>
      <w:r w:rsidRPr="00C30F39">
        <w:rPr>
          <w:rFonts w:hint="cs"/>
          <w:rtl/>
        </w:rPr>
        <w:t>המגמה האידיאלית של עם ישראל היא "תיקון עולם במלכות ש-די</w:t>
      </w:r>
      <w:r>
        <w:rPr>
          <w:rStyle w:val="FootnoteReference"/>
          <w:rtl/>
        </w:rPr>
        <w:footnoteReference w:id="3"/>
      </w:r>
      <w:r w:rsidRPr="00C30F39">
        <w:rPr>
          <w:rFonts w:hint="cs"/>
          <w:rtl/>
        </w:rPr>
        <w:t xml:space="preserve">"  </w:t>
      </w:r>
    </w:p>
    <w:p w:rsidR="00B91A45" w:rsidRPr="00C30F39" w:rsidRDefault="00B91A45" w:rsidP="00B91A45">
      <w:pPr>
        <w:shd w:val="clear" w:color="auto" w:fill="FFFFFF"/>
        <w:ind w:left="-567" w:right="-567"/>
        <w:jc w:val="both"/>
        <w:rPr>
          <w:rtl/>
        </w:rPr>
      </w:pPr>
      <w:r w:rsidRPr="00C30F39">
        <w:rPr>
          <w:rFonts w:hint="cs"/>
          <w:rtl/>
        </w:rPr>
        <w:t>במפגש עם רחל, בהכרה המרוממת של מלוא כל הארץ כבודו</w:t>
      </w:r>
      <w:r>
        <w:rPr>
          <w:rStyle w:val="FootnoteReference"/>
          <w:rtl/>
        </w:rPr>
        <w:footnoteReference w:id="4"/>
      </w:r>
      <w:r>
        <w:rPr>
          <w:rFonts w:hint="cs"/>
          <w:sz w:val="24"/>
          <w:szCs w:val="24"/>
          <w:rtl/>
        </w:rPr>
        <w:t xml:space="preserve">, </w:t>
      </w:r>
      <w:r w:rsidRPr="00C30F39">
        <w:rPr>
          <w:rFonts w:hint="cs"/>
          <w:rtl/>
        </w:rPr>
        <w:t>מתמלא יעקב בכוחות על-טבעיים ומגולל את האבן</w:t>
      </w:r>
      <w:r>
        <w:rPr>
          <w:rFonts w:hint="cs"/>
          <w:rtl/>
        </w:rPr>
        <w:t xml:space="preserve"> מעל פי הבאר</w:t>
      </w:r>
      <w:r w:rsidRPr="00C30F39">
        <w:rPr>
          <w:rFonts w:hint="cs"/>
          <w:rtl/>
        </w:rPr>
        <w:t>, בנשיקה שנושק יעקב לרחל מתגלה האחדות ביניהם שדרכה תתגלה השאיפה האמתית של</w:t>
      </w:r>
      <w:r>
        <w:rPr>
          <w:rFonts w:hint="cs"/>
          <w:rtl/>
        </w:rPr>
        <w:t xml:space="preserve"> </w:t>
      </w:r>
      <w:r w:rsidRPr="00C30F39">
        <w:rPr>
          <w:rFonts w:hint="cs"/>
          <w:rtl/>
        </w:rPr>
        <w:t>בניין בית ישראל והבכי שבוכה יעקב נובע מגודל הרגע המרומם.</w:t>
      </w:r>
    </w:p>
    <w:p w:rsidR="00B91A45" w:rsidRPr="00875450" w:rsidRDefault="00B91A45" w:rsidP="00B91A45">
      <w:pPr>
        <w:pStyle w:val="ListParagraph"/>
        <w:spacing w:after="0" w:line="276" w:lineRule="auto"/>
        <w:ind w:left="-567" w:right="-567"/>
      </w:pPr>
      <w:r>
        <w:rPr>
          <w:rFonts w:hint="cs"/>
          <w:sz w:val="24"/>
          <w:szCs w:val="24"/>
          <w:rtl/>
        </w:rPr>
        <w:t xml:space="preserve">  </w:t>
      </w:r>
      <w:r>
        <w:rPr>
          <w:rFonts w:hint="cs"/>
          <w:rtl/>
        </w:rPr>
        <w:t xml:space="preserve">המדרש במס' מגילה </w:t>
      </w:r>
      <w:proofErr w:type="spellStart"/>
      <w:r>
        <w:rPr>
          <w:rFonts w:hint="cs"/>
          <w:rtl/>
        </w:rPr>
        <w:t>יג</w:t>
      </w:r>
      <w:proofErr w:type="spellEnd"/>
      <w:r>
        <w:rPr>
          <w:rFonts w:hint="cs"/>
          <w:rtl/>
        </w:rPr>
        <w:t>. מתאר את השיח שהיה בין יעקב לרחל, אך מקדים הקדמה:</w:t>
      </w:r>
    </w:p>
    <w:p w:rsidR="00B91A45" w:rsidRPr="00AB37E6" w:rsidRDefault="00B91A45" w:rsidP="00B91A45">
      <w:pPr>
        <w:spacing w:after="0" w:line="276" w:lineRule="auto"/>
        <w:ind w:left="397" w:right="850"/>
        <w:jc w:val="both"/>
        <w:rPr>
          <w:sz w:val="16"/>
          <w:szCs w:val="20"/>
          <w:rtl/>
        </w:rPr>
      </w:pPr>
      <w:r w:rsidRPr="002C0773">
        <w:rPr>
          <w:sz w:val="24"/>
          <w:szCs w:val="24"/>
          <w:rtl/>
        </w:rPr>
        <w:t xml:space="preserve">אמר רבי אלעזר: מאי </w:t>
      </w:r>
      <w:proofErr w:type="spellStart"/>
      <w:r w:rsidRPr="002C0773">
        <w:rPr>
          <w:sz w:val="24"/>
          <w:szCs w:val="24"/>
          <w:rtl/>
        </w:rPr>
        <w:t>דכתיב</w:t>
      </w:r>
      <w:proofErr w:type="spellEnd"/>
      <w:r>
        <w:rPr>
          <w:rFonts w:hint="cs"/>
          <w:b/>
          <w:bCs/>
          <w:sz w:val="28"/>
          <w:szCs w:val="32"/>
          <w:rtl/>
        </w:rPr>
        <w:t xml:space="preserve"> </w:t>
      </w:r>
      <w:r w:rsidRPr="002C0773">
        <w:rPr>
          <w:sz w:val="24"/>
          <w:szCs w:val="24"/>
          <w:rtl/>
        </w:rPr>
        <w:t>לֹא יִגְרַע מִצַּדִּיק עֵינָיו</w:t>
      </w:r>
      <w:r w:rsidRPr="00F175E1">
        <w:rPr>
          <w:rStyle w:val="FootnoteReference"/>
          <w:rtl/>
        </w:rPr>
        <w:footnoteReference w:id="5"/>
      </w:r>
      <w:r w:rsidRPr="00772F15">
        <w:rPr>
          <w:sz w:val="20"/>
          <w:szCs w:val="20"/>
          <w:rtl/>
        </w:rPr>
        <w:t xml:space="preserve"> </w:t>
      </w:r>
      <w:r w:rsidRPr="00C4245B">
        <w:rPr>
          <w:rFonts w:hint="cs"/>
          <w:sz w:val="16"/>
          <w:szCs w:val="20"/>
          <w:rtl/>
        </w:rPr>
        <w:t>(</w:t>
      </w:r>
      <w:r w:rsidRPr="00C4245B">
        <w:rPr>
          <w:sz w:val="16"/>
          <w:szCs w:val="20"/>
          <w:rtl/>
        </w:rPr>
        <w:t xml:space="preserve">וְאֶת מְלָכִים </w:t>
      </w:r>
      <w:proofErr w:type="spellStart"/>
      <w:r w:rsidRPr="00C4245B">
        <w:rPr>
          <w:sz w:val="16"/>
          <w:szCs w:val="20"/>
          <w:rtl/>
        </w:rPr>
        <w:t>לַכִּסֵּא</w:t>
      </w:r>
      <w:proofErr w:type="spellEnd"/>
      <w:r w:rsidRPr="00C4245B">
        <w:rPr>
          <w:sz w:val="16"/>
          <w:szCs w:val="20"/>
          <w:rtl/>
        </w:rPr>
        <w:t xml:space="preserve"> וַיֹּשִׁיבֵם לָנֶצַח וַיִּגְבָּהוּ:</w:t>
      </w:r>
      <w:r>
        <w:rPr>
          <w:rFonts w:hint="cs"/>
          <w:sz w:val="16"/>
          <w:szCs w:val="20"/>
          <w:rtl/>
        </w:rPr>
        <w:t>) [</w:t>
      </w:r>
      <w:r w:rsidRPr="00AB37E6">
        <w:rPr>
          <w:sz w:val="16"/>
          <w:szCs w:val="20"/>
          <w:rtl/>
        </w:rPr>
        <w:t>רש"י</w:t>
      </w:r>
      <w:r>
        <w:rPr>
          <w:rFonts w:hint="cs"/>
          <w:sz w:val="16"/>
          <w:szCs w:val="20"/>
          <w:rtl/>
        </w:rPr>
        <w:t>:</w:t>
      </w:r>
      <w:r w:rsidRPr="00AB37E6">
        <w:rPr>
          <w:sz w:val="16"/>
          <w:szCs w:val="20"/>
          <w:rtl/>
        </w:rPr>
        <w:t xml:space="preserve"> נותן עיניו במעשה הצדיקים לשלם להם אף</w:t>
      </w:r>
      <w:r>
        <w:rPr>
          <w:rFonts w:hint="cs"/>
          <w:sz w:val="16"/>
          <w:szCs w:val="20"/>
          <w:rtl/>
        </w:rPr>
        <w:t xml:space="preserve"> </w:t>
      </w:r>
      <w:r w:rsidRPr="00AB37E6">
        <w:rPr>
          <w:sz w:val="16"/>
          <w:szCs w:val="20"/>
          <w:rtl/>
        </w:rPr>
        <w:t xml:space="preserve">לימים רבים מדה </w:t>
      </w:r>
      <w:proofErr w:type="spellStart"/>
      <w:r w:rsidRPr="00AB37E6">
        <w:rPr>
          <w:sz w:val="16"/>
          <w:szCs w:val="20"/>
          <w:rtl/>
        </w:rPr>
        <w:t>במדה</w:t>
      </w:r>
      <w:proofErr w:type="spellEnd"/>
      <w:r w:rsidRPr="00AB37E6">
        <w:rPr>
          <w:sz w:val="16"/>
          <w:szCs w:val="20"/>
          <w:rtl/>
        </w:rPr>
        <w:t>.</w:t>
      </w:r>
      <w:r>
        <w:rPr>
          <w:rFonts w:hint="cs"/>
          <w:sz w:val="16"/>
          <w:szCs w:val="20"/>
          <w:rtl/>
        </w:rPr>
        <w:t>]</w:t>
      </w:r>
    </w:p>
    <w:p w:rsidR="00B91A45" w:rsidRDefault="00B91A45" w:rsidP="00B91A45">
      <w:pPr>
        <w:spacing w:after="0" w:line="240" w:lineRule="auto"/>
        <w:ind w:left="397" w:right="850"/>
        <w:jc w:val="both"/>
        <w:rPr>
          <w:b/>
          <w:bCs/>
          <w:sz w:val="28"/>
          <w:szCs w:val="32"/>
          <w:rtl/>
        </w:rPr>
      </w:pPr>
      <w:r w:rsidRPr="00415E98">
        <w:rPr>
          <w:sz w:val="20"/>
          <w:szCs w:val="24"/>
          <w:rtl/>
        </w:rPr>
        <w:t xml:space="preserve">בשכר צניעות </w:t>
      </w:r>
      <w:proofErr w:type="spellStart"/>
      <w:r w:rsidRPr="00415E98">
        <w:rPr>
          <w:sz w:val="20"/>
          <w:szCs w:val="24"/>
          <w:rtl/>
        </w:rPr>
        <w:t>שהיתה</w:t>
      </w:r>
      <w:proofErr w:type="spellEnd"/>
      <w:r w:rsidRPr="00415E98">
        <w:rPr>
          <w:sz w:val="20"/>
          <w:szCs w:val="24"/>
          <w:rtl/>
        </w:rPr>
        <w:t xml:space="preserve"> בה ברחל – זכתה</w:t>
      </w:r>
      <w:r w:rsidRPr="00415E98">
        <w:rPr>
          <w:rFonts w:hint="cs"/>
          <w:sz w:val="20"/>
          <w:szCs w:val="24"/>
          <w:rtl/>
        </w:rPr>
        <w:t xml:space="preserve"> </w:t>
      </w:r>
      <w:r w:rsidRPr="00415E98">
        <w:rPr>
          <w:sz w:val="20"/>
          <w:szCs w:val="24"/>
          <w:rtl/>
        </w:rPr>
        <w:t>ויצא ממנה שאול</w:t>
      </w:r>
      <w:r w:rsidRPr="00415E98">
        <w:rPr>
          <w:rFonts w:hint="cs"/>
          <w:sz w:val="20"/>
          <w:szCs w:val="24"/>
          <w:rtl/>
        </w:rPr>
        <w:t xml:space="preserve"> </w:t>
      </w:r>
      <w:r>
        <w:rPr>
          <w:rFonts w:hint="cs"/>
          <w:sz w:val="16"/>
          <w:szCs w:val="20"/>
          <w:rtl/>
        </w:rPr>
        <w:t>[</w:t>
      </w:r>
      <w:r w:rsidRPr="00AB37E6">
        <w:rPr>
          <w:sz w:val="16"/>
          <w:szCs w:val="20"/>
          <w:rtl/>
        </w:rPr>
        <w:t>רש"י</w:t>
      </w:r>
      <w:r>
        <w:rPr>
          <w:rFonts w:hint="cs"/>
          <w:sz w:val="16"/>
          <w:szCs w:val="20"/>
          <w:rtl/>
        </w:rPr>
        <w:t>:</w:t>
      </w:r>
      <w:r w:rsidRPr="00AB37E6">
        <w:rPr>
          <w:sz w:val="16"/>
          <w:szCs w:val="20"/>
          <w:rtl/>
        </w:rPr>
        <w:t xml:space="preserve"> שהיה צנוע.</w:t>
      </w:r>
      <w:r>
        <w:rPr>
          <w:rFonts w:hint="cs"/>
          <w:sz w:val="16"/>
          <w:szCs w:val="20"/>
          <w:rtl/>
        </w:rPr>
        <w:t>]</w:t>
      </w:r>
      <w:r w:rsidRPr="00415E98">
        <w:rPr>
          <w:sz w:val="24"/>
          <w:szCs w:val="24"/>
          <w:rtl/>
        </w:rPr>
        <w:t>,</w:t>
      </w:r>
      <w:r w:rsidRPr="00C4245B">
        <w:rPr>
          <w:b/>
          <w:bCs/>
          <w:sz w:val="28"/>
          <w:szCs w:val="32"/>
          <w:rtl/>
        </w:rPr>
        <w:t xml:space="preserve"> </w:t>
      </w:r>
      <w:r w:rsidRPr="00415E98">
        <w:rPr>
          <w:sz w:val="24"/>
          <w:szCs w:val="24"/>
          <w:rtl/>
        </w:rPr>
        <w:t>ובשכר צניעות שהיה בו בשאול - זכה ויצאת ממנו אסתר</w:t>
      </w:r>
      <w:r>
        <w:rPr>
          <w:rStyle w:val="FootnoteReference"/>
          <w:sz w:val="24"/>
          <w:szCs w:val="24"/>
          <w:rtl/>
        </w:rPr>
        <w:footnoteReference w:id="6"/>
      </w:r>
      <w:r w:rsidRPr="00C4245B">
        <w:rPr>
          <w:b/>
          <w:bCs/>
          <w:sz w:val="28"/>
          <w:szCs w:val="32"/>
          <w:rtl/>
        </w:rPr>
        <w:t>.</w:t>
      </w:r>
    </w:p>
    <w:p w:rsidR="00B91A45" w:rsidRDefault="00B91A45" w:rsidP="00B91A45">
      <w:pPr>
        <w:spacing w:after="0" w:line="240" w:lineRule="auto"/>
        <w:ind w:right="850" w:firstLine="391"/>
        <w:jc w:val="both"/>
        <w:rPr>
          <w:sz w:val="24"/>
          <w:szCs w:val="24"/>
          <w:rtl/>
        </w:rPr>
      </w:pPr>
    </w:p>
    <w:p w:rsidR="00B91A45" w:rsidRDefault="00B91A45" w:rsidP="00B91A45">
      <w:pPr>
        <w:spacing w:after="0" w:line="240" w:lineRule="auto"/>
        <w:ind w:right="850" w:firstLine="391"/>
        <w:jc w:val="both"/>
        <w:rPr>
          <w:sz w:val="24"/>
          <w:szCs w:val="24"/>
          <w:rtl/>
        </w:rPr>
      </w:pPr>
      <w:r w:rsidRPr="00415E98">
        <w:rPr>
          <w:sz w:val="24"/>
          <w:szCs w:val="24"/>
          <w:rtl/>
        </w:rPr>
        <w:t xml:space="preserve">ומאי צניעות </w:t>
      </w:r>
      <w:proofErr w:type="spellStart"/>
      <w:r w:rsidRPr="00415E98">
        <w:rPr>
          <w:sz w:val="24"/>
          <w:szCs w:val="24"/>
          <w:rtl/>
        </w:rPr>
        <w:t>היתה</w:t>
      </w:r>
      <w:proofErr w:type="spellEnd"/>
      <w:r w:rsidRPr="00415E98">
        <w:rPr>
          <w:sz w:val="24"/>
          <w:szCs w:val="24"/>
          <w:rtl/>
        </w:rPr>
        <w:t xml:space="preserve"> בה ברחל </w:t>
      </w:r>
      <w:r>
        <w:rPr>
          <w:rFonts w:hint="cs"/>
          <w:sz w:val="24"/>
          <w:szCs w:val="24"/>
          <w:rtl/>
        </w:rPr>
        <w:t>?</w:t>
      </w:r>
    </w:p>
    <w:p w:rsidR="00B91A45" w:rsidRDefault="00B91A45" w:rsidP="00B91A45">
      <w:pPr>
        <w:spacing w:after="0" w:line="240" w:lineRule="auto"/>
        <w:ind w:left="-907" w:right="850" w:firstLine="391"/>
        <w:jc w:val="both"/>
        <w:rPr>
          <w:rtl/>
        </w:rPr>
      </w:pPr>
    </w:p>
    <w:p w:rsidR="00B91A45" w:rsidRPr="00415E98" w:rsidRDefault="00B91A45" w:rsidP="00B91A45">
      <w:pPr>
        <w:spacing w:after="0" w:line="240" w:lineRule="auto"/>
        <w:ind w:right="850" w:firstLine="391"/>
        <w:jc w:val="both"/>
        <w:rPr>
          <w:sz w:val="24"/>
          <w:szCs w:val="24"/>
          <w:rtl/>
        </w:rPr>
      </w:pPr>
      <w:proofErr w:type="spellStart"/>
      <w:r w:rsidRPr="00415E98">
        <w:rPr>
          <w:sz w:val="24"/>
          <w:szCs w:val="24"/>
          <w:rtl/>
        </w:rPr>
        <w:t>דכתיב</w:t>
      </w:r>
      <w:proofErr w:type="spellEnd"/>
      <w:r>
        <w:rPr>
          <w:rFonts w:hint="cs"/>
          <w:sz w:val="24"/>
          <w:szCs w:val="24"/>
          <w:rtl/>
        </w:rPr>
        <w:t>:</w:t>
      </w:r>
      <w:r>
        <w:rPr>
          <w:rStyle w:val="FootnoteReference"/>
          <w:sz w:val="24"/>
          <w:szCs w:val="24"/>
          <w:rtl/>
        </w:rPr>
        <w:footnoteReference w:id="7"/>
      </w:r>
      <w:r w:rsidRPr="00415E98">
        <w:rPr>
          <w:sz w:val="24"/>
          <w:szCs w:val="24"/>
          <w:rtl/>
        </w:rPr>
        <w:t xml:space="preserve"> </w:t>
      </w:r>
      <w:proofErr w:type="spellStart"/>
      <w:r w:rsidRPr="00415E98">
        <w:rPr>
          <w:sz w:val="24"/>
          <w:szCs w:val="24"/>
          <w:rtl/>
        </w:rPr>
        <w:t>וַיַּגֵּד</w:t>
      </w:r>
      <w:proofErr w:type="spellEnd"/>
      <w:r w:rsidRPr="00415E98">
        <w:rPr>
          <w:sz w:val="24"/>
          <w:szCs w:val="24"/>
          <w:rtl/>
        </w:rPr>
        <w:t xml:space="preserve"> יַעֲקֹב לְרָחֵל כִּי אֲחִי אָבִיהָ הוּא. </w:t>
      </w:r>
    </w:p>
    <w:p w:rsidR="00B91A45" w:rsidRDefault="00B91A45" w:rsidP="00B91A45">
      <w:pPr>
        <w:spacing w:after="0" w:line="276" w:lineRule="auto"/>
        <w:ind w:right="850" w:firstLine="391"/>
        <w:jc w:val="both"/>
        <w:rPr>
          <w:sz w:val="24"/>
          <w:szCs w:val="24"/>
          <w:rtl/>
        </w:rPr>
      </w:pPr>
      <w:r w:rsidRPr="00415E98">
        <w:rPr>
          <w:sz w:val="24"/>
          <w:szCs w:val="24"/>
          <w:rtl/>
        </w:rPr>
        <w:t xml:space="preserve">וכי אחי אביה הוא? והלא בן אחות אביה הוא? </w:t>
      </w:r>
    </w:p>
    <w:p w:rsidR="00B91A45" w:rsidRDefault="00B91A45" w:rsidP="00B91A45">
      <w:pPr>
        <w:spacing w:after="0" w:line="276" w:lineRule="auto"/>
        <w:ind w:right="850" w:firstLine="391"/>
        <w:jc w:val="both"/>
        <w:rPr>
          <w:b/>
          <w:bCs/>
          <w:sz w:val="28"/>
          <w:szCs w:val="32"/>
          <w:rtl/>
        </w:rPr>
      </w:pPr>
      <w:r w:rsidRPr="00415E98">
        <w:rPr>
          <w:sz w:val="24"/>
          <w:szCs w:val="24"/>
          <w:rtl/>
        </w:rPr>
        <w:t>אלא אמר</w:t>
      </w:r>
      <w:r w:rsidRPr="00415E98">
        <w:rPr>
          <w:rFonts w:hint="cs"/>
          <w:sz w:val="24"/>
          <w:szCs w:val="24"/>
          <w:rtl/>
        </w:rPr>
        <w:t xml:space="preserve"> </w:t>
      </w:r>
      <w:r w:rsidRPr="00415E98">
        <w:rPr>
          <w:sz w:val="24"/>
          <w:szCs w:val="24"/>
          <w:rtl/>
        </w:rPr>
        <w:t xml:space="preserve">לה: </w:t>
      </w:r>
      <w:proofErr w:type="spellStart"/>
      <w:r w:rsidRPr="00415E98">
        <w:rPr>
          <w:sz w:val="24"/>
          <w:szCs w:val="24"/>
          <w:rtl/>
        </w:rPr>
        <w:t>מינסבא</w:t>
      </w:r>
      <w:proofErr w:type="spellEnd"/>
      <w:r w:rsidRPr="00415E98">
        <w:rPr>
          <w:sz w:val="24"/>
          <w:szCs w:val="24"/>
          <w:rtl/>
        </w:rPr>
        <w:t xml:space="preserve"> לי</w:t>
      </w:r>
      <w:r w:rsidRPr="00415E98">
        <w:rPr>
          <w:rFonts w:hint="cs"/>
          <w:sz w:val="24"/>
          <w:szCs w:val="24"/>
          <w:rtl/>
        </w:rPr>
        <w:t xml:space="preserve"> </w:t>
      </w:r>
      <w:r w:rsidRPr="00C4245B">
        <w:rPr>
          <w:rFonts w:hint="cs"/>
          <w:sz w:val="16"/>
          <w:szCs w:val="20"/>
          <w:rtl/>
        </w:rPr>
        <w:t>(הנשאי לי)</w:t>
      </w:r>
      <w:r w:rsidRPr="00415E98">
        <w:rPr>
          <w:sz w:val="24"/>
          <w:szCs w:val="24"/>
          <w:rtl/>
        </w:rPr>
        <w:t>?</w:t>
      </w:r>
      <w:r w:rsidRPr="00C4245B">
        <w:rPr>
          <w:b/>
          <w:bCs/>
          <w:sz w:val="28"/>
          <w:szCs w:val="32"/>
          <w:rtl/>
        </w:rPr>
        <w:t xml:space="preserve"> </w:t>
      </w:r>
    </w:p>
    <w:p w:rsidR="00B91A45" w:rsidRPr="00C4245B" w:rsidRDefault="00B91A45" w:rsidP="00B91A45">
      <w:pPr>
        <w:spacing w:after="0" w:line="276" w:lineRule="auto"/>
        <w:ind w:right="850" w:firstLine="391"/>
        <w:jc w:val="both"/>
        <w:rPr>
          <w:b/>
          <w:bCs/>
          <w:sz w:val="28"/>
          <w:szCs w:val="32"/>
          <w:rtl/>
        </w:rPr>
      </w:pPr>
      <w:r w:rsidRPr="00415E98">
        <w:rPr>
          <w:sz w:val="24"/>
          <w:szCs w:val="24"/>
          <w:rtl/>
        </w:rPr>
        <w:t>אמרה ליה: אין</w:t>
      </w:r>
      <w:r>
        <w:rPr>
          <w:rFonts w:hint="cs"/>
          <w:b/>
          <w:bCs/>
          <w:sz w:val="28"/>
          <w:szCs w:val="32"/>
          <w:rtl/>
        </w:rPr>
        <w:t xml:space="preserve"> </w:t>
      </w:r>
      <w:r>
        <w:rPr>
          <w:rFonts w:hint="cs"/>
          <w:sz w:val="16"/>
          <w:szCs w:val="20"/>
          <w:rtl/>
        </w:rPr>
        <w:t>(כן)</w:t>
      </w:r>
      <w:r w:rsidRPr="00C4245B">
        <w:rPr>
          <w:b/>
          <w:bCs/>
          <w:sz w:val="28"/>
          <w:szCs w:val="32"/>
          <w:rtl/>
        </w:rPr>
        <w:t xml:space="preserve">. </w:t>
      </w:r>
      <w:r w:rsidRPr="00415E98">
        <w:rPr>
          <w:sz w:val="24"/>
          <w:szCs w:val="24"/>
          <w:rtl/>
        </w:rPr>
        <w:t>מיהו</w:t>
      </w:r>
      <w:r>
        <w:rPr>
          <w:rFonts w:hint="cs"/>
          <w:b/>
          <w:bCs/>
          <w:sz w:val="28"/>
          <w:szCs w:val="32"/>
          <w:rtl/>
        </w:rPr>
        <w:t xml:space="preserve"> </w:t>
      </w:r>
      <w:r>
        <w:rPr>
          <w:rFonts w:hint="cs"/>
          <w:sz w:val="16"/>
          <w:szCs w:val="20"/>
          <w:rtl/>
        </w:rPr>
        <w:t>(אבל)</w:t>
      </w:r>
      <w:r w:rsidRPr="00C4245B">
        <w:rPr>
          <w:b/>
          <w:bCs/>
          <w:sz w:val="28"/>
          <w:szCs w:val="32"/>
          <w:rtl/>
        </w:rPr>
        <w:t xml:space="preserve">, </w:t>
      </w:r>
      <w:r w:rsidRPr="00415E98">
        <w:rPr>
          <w:sz w:val="24"/>
          <w:szCs w:val="24"/>
          <w:rtl/>
        </w:rPr>
        <w:t xml:space="preserve">אבא </w:t>
      </w:r>
      <w:proofErr w:type="spellStart"/>
      <w:r w:rsidRPr="00415E98">
        <w:rPr>
          <w:sz w:val="24"/>
          <w:szCs w:val="24"/>
          <w:rtl/>
        </w:rPr>
        <w:t>רמאה</w:t>
      </w:r>
      <w:proofErr w:type="spellEnd"/>
      <w:r w:rsidRPr="00415E98">
        <w:rPr>
          <w:sz w:val="24"/>
          <w:szCs w:val="24"/>
          <w:rtl/>
        </w:rPr>
        <w:t xml:space="preserve"> הוא, ולא </w:t>
      </w:r>
      <w:proofErr w:type="spellStart"/>
      <w:r w:rsidRPr="00415E98">
        <w:rPr>
          <w:sz w:val="24"/>
          <w:szCs w:val="24"/>
          <w:rtl/>
        </w:rPr>
        <w:t>יכלת</w:t>
      </w:r>
      <w:proofErr w:type="spellEnd"/>
      <w:r w:rsidRPr="00415E98">
        <w:rPr>
          <w:sz w:val="24"/>
          <w:szCs w:val="24"/>
          <w:rtl/>
        </w:rPr>
        <w:t xml:space="preserve"> ליה.</w:t>
      </w:r>
      <w:r w:rsidRPr="00C4245B">
        <w:rPr>
          <w:b/>
          <w:bCs/>
          <w:sz w:val="28"/>
          <w:szCs w:val="32"/>
          <w:rtl/>
        </w:rPr>
        <w:t xml:space="preserve"> </w:t>
      </w:r>
    </w:p>
    <w:p w:rsidR="00B91A45" w:rsidRPr="00415E98" w:rsidRDefault="00B91A45" w:rsidP="00B91A45">
      <w:pPr>
        <w:spacing w:after="0" w:line="276" w:lineRule="auto"/>
        <w:ind w:right="850" w:firstLine="391"/>
        <w:jc w:val="both"/>
        <w:rPr>
          <w:sz w:val="24"/>
          <w:szCs w:val="24"/>
          <w:rtl/>
        </w:rPr>
      </w:pPr>
      <w:r w:rsidRPr="00415E98">
        <w:rPr>
          <w:sz w:val="24"/>
          <w:szCs w:val="24"/>
          <w:rtl/>
        </w:rPr>
        <w:t>אמר לה: אחיו אנא ברמאות</w:t>
      </w:r>
      <w:r>
        <w:rPr>
          <w:rFonts w:hint="cs"/>
          <w:sz w:val="24"/>
          <w:szCs w:val="24"/>
          <w:rtl/>
        </w:rPr>
        <w:t xml:space="preserve"> </w:t>
      </w:r>
      <w:r>
        <w:rPr>
          <w:rFonts w:hint="cs"/>
          <w:sz w:val="20"/>
          <w:szCs w:val="20"/>
          <w:rtl/>
        </w:rPr>
        <w:t xml:space="preserve">(יכול אני לרמות כמותו, </w:t>
      </w:r>
      <w:r w:rsidRPr="00EF4C48">
        <w:rPr>
          <w:sz w:val="20"/>
          <w:szCs w:val="20"/>
          <w:shd w:val="clear" w:color="auto" w:fill="FFFFFF" w:themeFill="background1"/>
          <w:rtl/>
        </w:rPr>
        <w:t>אֲחִי אָבִיהָ הוּא</w:t>
      </w:r>
      <w:r>
        <w:rPr>
          <w:rFonts w:hint="cs"/>
          <w:sz w:val="20"/>
          <w:szCs w:val="20"/>
          <w:rtl/>
        </w:rPr>
        <w:t xml:space="preserve"> -</w:t>
      </w:r>
      <w:r w:rsidRPr="00EF4C48">
        <w:rPr>
          <w:sz w:val="20"/>
          <w:szCs w:val="20"/>
          <w:rtl/>
        </w:rPr>
        <w:t xml:space="preserve"> </w:t>
      </w:r>
      <w:r>
        <w:rPr>
          <w:rFonts w:hint="cs"/>
          <w:sz w:val="20"/>
          <w:szCs w:val="20"/>
          <w:rtl/>
        </w:rPr>
        <w:t>אחיו אני ברמאות</w:t>
      </w:r>
      <w:r>
        <w:rPr>
          <w:rFonts w:hint="cs"/>
          <w:sz w:val="24"/>
          <w:szCs w:val="24"/>
          <w:rtl/>
        </w:rPr>
        <w:t>)</w:t>
      </w:r>
      <w:r w:rsidRPr="00415E98">
        <w:rPr>
          <w:sz w:val="24"/>
          <w:szCs w:val="24"/>
          <w:rtl/>
        </w:rPr>
        <w:t xml:space="preserve">. </w:t>
      </w:r>
    </w:p>
    <w:p w:rsidR="00B91A45" w:rsidRDefault="00B91A45" w:rsidP="00B91A45">
      <w:pPr>
        <w:spacing w:after="0" w:line="276" w:lineRule="auto"/>
        <w:ind w:right="850" w:firstLine="391"/>
        <w:jc w:val="both"/>
        <w:rPr>
          <w:sz w:val="24"/>
          <w:szCs w:val="24"/>
          <w:rtl/>
        </w:rPr>
      </w:pPr>
      <w:r w:rsidRPr="00415E98">
        <w:rPr>
          <w:sz w:val="24"/>
          <w:szCs w:val="24"/>
          <w:rtl/>
        </w:rPr>
        <w:t xml:space="preserve">אמרה ליה: ומי שרי לצדיקי </w:t>
      </w:r>
      <w:proofErr w:type="spellStart"/>
      <w:r w:rsidRPr="00415E98">
        <w:rPr>
          <w:sz w:val="24"/>
          <w:szCs w:val="24"/>
          <w:rtl/>
        </w:rPr>
        <w:t>לסגויי</w:t>
      </w:r>
      <w:proofErr w:type="spellEnd"/>
      <w:r w:rsidRPr="00415E98">
        <w:rPr>
          <w:rFonts w:hint="cs"/>
          <w:sz w:val="24"/>
          <w:szCs w:val="24"/>
          <w:rtl/>
        </w:rPr>
        <w:t xml:space="preserve"> </w:t>
      </w:r>
      <w:proofErr w:type="spellStart"/>
      <w:r w:rsidRPr="00415E98">
        <w:rPr>
          <w:sz w:val="24"/>
          <w:szCs w:val="24"/>
          <w:rtl/>
        </w:rPr>
        <w:t>ברמיותא</w:t>
      </w:r>
      <w:proofErr w:type="spellEnd"/>
      <w:r>
        <w:rPr>
          <w:rFonts w:hint="cs"/>
          <w:sz w:val="20"/>
          <w:szCs w:val="20"/>
          <w:rtl/>
        </w:rPr>
        <w:t xml:space="preserve"> (ומי מתיר לצדיקים להלך (להתנהג) ברמאות)</w:t>
      </w:r>
      <w:r w:rsidRPr="00415E98">
        <w:rPr>
          <w:sz w:val="24"/>
          <w:szCs w:val="24"/>
          <w:rtl/>
        </w:rPr>
        <w:t xml:space="preserve">? </w:t>
      </w:r>
    </w:p>
    <w:p w:rsidR="00B91A45" w:rsidRDefault="00B91A45" w:rsidP="00B91A45">
      <w:pPr>
        <w:spacing w:after="0" w:line="276" w:lineRule="auto"/>
        <w:ind w:left="397" w:right="850"/>
        <w:jc w:val="both"/>
        <w:rPr>
          <w:sz w:val="16"/>
          <w:szCs w:val="20"/>
          <w:rtl/>
        </w:rPr>
      </w:pPr>
      <w:r w:rsidRPr="00415E98">
        <w:rPr>
          <w:sz w:val="24"/>
          <w:szCs w:val="24"/>
          <w:rtl/>
        </w:rPr>
        <w:t>אמר לה: אין</w:t>
      </w:r>
      <w:r>
        <w:rPr>
          <w:rFonts w:hint="cs"/>
          <w:sz w:val="20"/>
          <w:szCs w:val="20"/>
          <w:rtl/>
        </w:rPr>
        <w:t>(כן, כפי שאומר הפסוק:)</w:t>
      </w:r>
      <w:r w:rsidRPr="00415E98">
        <w:rPr>
          <w:sz w:val="24"/>
          <w:szCs w:val="24"/>
          <w:rtl/>
        </w:rPr>
        <w:t>,</w:t>
      </w:r>
      <w:r w:rsidRPr="00C4245B">
        <w:rPr>
          <w:b/>
          <w:bCs/>
          <w:sz w:val="28"/>
          <w:szCs w:val="32"/>
          <w:rtl/>
        </w:rPr>
        <w:t xml:space="preserve"> </w:t>
      </w:r>
      <w:r w:rsidRPr="00415E98">
        <w:rPr>
          <w:sz w:val="24"/>
          <w:szCs w:val="24"/>
          <w:rtl/>
        </w:rPr>
        <w:t xml:space="preserve">עִם נָבָר </w:t>
      </w:r>
      <w:proofErr w:type="spellStart"/>
      <w:r w:rsidRPr="00415E98">
        <w:rPr>
          <w:sz w:val="24"/>
          <w:szCs w:val="24"/>
          <w:rtl/>
        </w:rPr>
        <w:t>תִּתָּבָר</w:t>
      </w:r>
      <w:proofErr w:type="spellEnd"/>
      <w:r w:rsidRPr="00415E98">
        <w:rPr>
          <w:sz w:val="24"/>
          <w:szCs w:val="24"/>
          <w:rtl/>
        </w:rPr>
        <w:t xml:space="preserve"> וְעִם </w:t>
      </w:r>
      <w:proofErr w:type="spellStart"/>
      <w:r w:rsidRPr="00415E98">
        <w:rPr>
          <w:sz w:val="24"/>
          <w:szCs w:val="24"/>
          <w:rtl/>
        </w:rPr>
        <w:t>עִקֵּש</w:t>
      </w:r>
      <w:proofErr w:type="spellEnd"/>
      <w:r w:rsidRPr="00415E98">
        <w:rPr>
          <w:sz w:val="24"/>
          <w:szCs w:val="24"/>
          <w:rtl/>
        </w:rPr>
        <w:t xml:space="preserve">ׁ </w:t>
      </w:r>
      <w:proofErr w:type="spellStart"/>
      <w:r w:rsidRPr="00415E98">
        <w:rPr>
          <w:sz w:val="24"/>
          <w:szCs w:val="24"/>
          <w:rtl/>
        </w:rPr>
        <w:t>תִּתַּפָּל</w:t>
      </w:r>
      <w:proofErr w:type="spellEnd"/>
      <w:r>
        <w:rPr>
          <w:rStyle w:val="FootnoteReference"/>
          <w:sz w:val="24"/>
          <w:szCs w:val="24"/>
          <w:rtl/>
        </w:rPr>
        <w:footnoteReference w:id="8"/>
      </w:r>
      <w:r w:rsidRPr="00415E98">
        <w:rPr>
          <w:sz w:val="24"/>
          <w:szCs w:val="24"/>
          <w:rtl/>
        </w:rPr>
        <w:t>:</w:t>
      </w:r>
      <w:r>
        <w:rPr>
          <w:rFonts w:hint="cs"/>
          <w:b/>
          <w:bCs/>
          <w:sz w:val="28"/>
          <w:szCs w:val="32"/>
          <w:rtl/>
        </w:rPr>
        <w:t xml:space="preserve"> </w:t>
      </w:r>
      <w:r w:rsidRPr="00DF0AD0">
        <w:rPr>
          <w:rFonts w:hint="cs"/>
          <w:sz w:val="20"/>
          <w:szCs w:val="20"/>
          <w:rtl/>
        </w:rPr>
        <w:t>(עם נק</w:t>
      </w:r>
      <w:r>
        <w:rPr>
          <w:rFonts w:hint="cs"/>
          <w:sz w:val="20"/>
          <w:szCs w:val="20"/>
          <w:rtl/>
        </w:rPr>
        <w:t>י</w:t>
      </w:r>
      <w:r w:rsidRPr="00DF0AD0">
        <w:rPr>
          <w:rFonts w:hint="cs"/>
          <w:sz w:val="20"/>
          <w:szCs w:val="20"/>
          <w:rtl/>
        </w:rPr>
        <w:t xml:space="preserve"> לב תתנהג בנקיות ועם עקום לב</w:t>
      </w:r>
      <w:r>
        <w:rPr>
          <w:rFonts w:hint="cs"/>
          <w:sz w:val="20"/>
          <w:szCs w:val="20"/>
          <w:rtl/>
        </w:rPr>
        <w:t xml:space="preserve"> </w:t>
      </w:r>
      <w:r w:rsidRPr="00DF0AD0">
        <w:rPr>
          <w:rFonts w:hint="cs"/>
          <w:sz w:val="20"/>
          <w:szCs w:val="20"/>
          <w:rtl/>
        </w:rPr>
        <w:t>תתנהג בעקמימות)</w:t>
      </w:r>
      <w:r>
        <w:rPr>
          <w:rStyle w:val="FootnoteReference"/>
          <w:sz w:val="16"/>
          <w:szCs w:val="20"/>
          <w:rtl/>
        </w:rPr>
        <w:footnoteReference w:id="9"/>
      </w:r>
    </w:p>
    <w:p w:rsidR="00B91A45" w:rsidRDefault="00B91A45" w:rsidP="00B91A45">
      <w:pPr>
        <w:spacing w:after="0" w:line="276" w:lineRule="auto"/>
        <w:ind w:left="397" w:right="850"/>
        <w:jc w:val="both"/>
        <w:rPr>
          <w:sz w:val="24"/>
          <w:szCs w:val="24"/>
          <w:rtl/>
        </w:rPr>
      </w:pPr>
      <w:r w:rsidRPr="00415E98">
        <w:rPr>
          <w:sz w:val="24"/>
          <w:szCs w:val="24"/>
          <w:rtl/>
        </w:rPr>
        <w:t xml:space="preserve">אמר לה: ומאי </w:t>
      </w:r>
      <w:proofErr w:type="spellStart"/>
      <w:r w:rsidRPr="00415E98">
        <w:rPr>
          <w:sz w:val="24"/>
          <w:szCs w:val="24"/>
          <w:rtl/>
        </w:rPr>
        <w:t>רמיותא</w:t>
      </w:r>
      <w:proofErr w:type="spellEnd"/>
      <w:r>
        <w:rPr>
          <w:rFonts w:hint="cs"/>
          <w:sz w:val="24"/>
          <w:szCs w:val="24"/>
          <w:rtl/>
        </w:rPr>
        <w:t xml:space="preserve"> </w:t>
      </w:r>
      <w:r>
        <w:rPr>
          <w:rFonts w:hint="cs"/>
          <w:sz w:val="20"/>
          <w:szCs w:val="20"/>
          <w:rtl/>
        </w:rPr>
        <w:t>(במה יכול אביך לרמות אותי)</w:t>
      </w:r>
      <w:r w:rsidRPr="00415E98">
        <w:rPr>
          <w:sz w:val="24"/>
          <w:szCs w:val="24"/>
          <w:rtl/>
        </w:rPr>
        <w:t xml:space="preserve">? </w:t>
      </w:r>
    </w:p>
    <w:p w:rsidR="00B91A45" w:rsidRDefault="00B91A45" w:rsidP="00B91A45">
      <w:pPr>
        <w:spacing w:after="0" w:line="276" w:lineRule="auto"/>
        <w:ind w:left="397" w:right="850"/>
        <w:jc w:val="both"/>
        <w:rPr>
          <w:b/>
          <w:bCs/>
          <w:sz w:val="28"/>
          <w:szCs w:val="32"/>
          <w:rtl/>
        </w:rPr>
      </w:pPr>
      <w:r w:rsidRPr="00415E98">
        <w:rPr>
          <w:sz w:val="24"/>
          <w:szCs w:val="24"/>
          <w:rtl/>
        </w:rPr>
        <w:t>אמרה ליה</w:t>
      </w:r>
      <w:r>
        <w:rPr>
          <w:rFonts w:hint="cs"/>
          <w:sz w:val="24"/>
          <w:szCs w:val="24"/>
          <w:rtl/>
        </w:rPr>
        <w:t xml:space="preserve"> </w:t>
      </w:r>
      <w:r w:rsidRPr="00415E98">
        <w:rPr>
          <w:sz w:val="24"/>
          <w:szCs w:val="24"/>
          <w:rtl/>
        </w:rPr>
        <w:t xml:space="preserve">: </w:t>
      </w:r>
      <w:proofErr w:type="spellStart"/>
      <w:r w:rsidRPr="00415E98">
        <w:rPr>
          <w:sz w:val="24"/>
          <w:szCs w:val="24"/>
          <w:rtl/>
        </w:rPr>
        <w:t>אית</w:t>
      </w:r>
      <w:proofErr w:type="spellEnd"/>
      <w:r w:rsidRPr="00415E98">
        <w:rPr>
          <w:sz w:val="24"/>
          <w:szCs w:val="24"/>
          <w:rtl/>
        </w:rPr>
        <w:t xml:space="preserve"> לי </w:t>
      </w:r>
      <w:proofErr w:type="spellStart"/>
      <w:r w:rsidRPr="00415E98">
        <w:rPr>
          <w:sz w:val="24"/>
          <w:szCs w:val="24"/>
          <w:rtl/>
        </w:rPr>
        <w:t>אחתא</w:t>
      </w:r>
      <w:proofErr w:type="spellEnd"/>
      <w:r w:rsidRPr="00415E98">
        <w:rPr>
          <w:sz w:val="24"/>
          <w:szCs w:val="24"/>
          <w:rtl/>
        </w:rPr>
        <w:t xml:space="preserve"> </w:t>
      </w:r>
      <w:proofErr w:type="spellStart"/>
      <w:r w:rsidRPr="00415E98">
        <w:rPr>
          <w:sz w:val="24"/>
          <w:szCs w:val="24"/>
          <w:rtl/>
        </w:rPr>
        <w:t>דקשישא</w:t>
      </w:r>
      <w:proofErr w:type="spellEnd"/>
      <w:r w:rsidRPr="00415E98">
        <w:rPr>
          <w:sz w:val="24"/>
          <w:szCs w:val="24"/>
          <w:rtl/>
        </w:rPr>
        <w:t xml:space="preserve"> מינאי, ולא</w:t>
      </w:r>
      <w:r w:rsidRPr="00415E98">
        <w:rPr>
          <w:rFonts w:hint="cs"/>
          <w:sz w:val="24"/>
          <w:szCs w:val="24"/>
          <w:rtl/>
        </w:rPr>
        <w:t xml:space="preserve"> </w:t>
      </w:r>
      <w:proofErr w:type="spellStart"/>
      <w:r w:rsidRPr="00415E98">
        <w:rPr>
          <w:sz w:val="24"/>
          <w:szCs w:val="24"/>
          <w:rtl/>
        </w:rPr>
        <w:t>מנסיב</w:t>
      </w:r>
      <w:proofErr w:type="spellEnd"/>
      <w:r w:rsidRPr="00415E98">
        <w:rPr>
          <w:sz w:val="24"/>
          <w:szCs w:val="24"/>
          <w:rtl/>
        </w:rPr>
        <w:t xml:space="preserve"> לי מקמה.</w:t>
      </w:r>
      <w:r>
        <w:rPr>
          <w:rFonts w:hint="cs"/>
          <w:b/>
          <w:bCs/>
          <w:sz w:val="28"/>
          <w:szCs w:val="32"/>
          <w:rtl/>
        </w:rPr>
        <w:t xml:space="preserve"> </w:t>
      </w:r>
      <w:r>
        <w:rPr>
          <w:rFonts w:hint="cs"/>
          <w:sz w:val="16"/>
          <w:szCs w:val="20"/>
          <w:rtl/>
        </w:rPr>
        <w:t>(יש לי אחות שמבוגרת ממני ולא ישיא אותי לפניה, אלא ינסה לרמות ולהשיא אותה לפני)</w:t>
      </w:r>
      <w:r w:rsidRPr="00C4245B">
        <w:rPr>
          <w:b/>
          <w:bCs/>
          <w:sz w:val="28"/>
          <w:szCs w:val="32"/>
          <w:rtl/>
        </w:rPr>
        <w:t xml:space="preserve"> </w:t>
      </w:r>
    </w:p>
    <w:p w:rsidR="00B91A45" w:rsidRDefault="00B91A45" w:rsidP="00B91A45">
      <w:pPr>
        <w:spacing w:after="0" w:line="240" w:lineRule="auto"/>
        <w:ind w:left="454" w:right="850"/>
        <w:jc w:val="both"/>
        <w:rPr>
          <w:sz w:val="24"/>
          <w:szCs w:val="24"/>
          <w:rtl/>
        </w:rPr>
      </w:pPr>
    </w:p>
    <w:p w:rsidR="00B91A45" w:rsidRPr="00777B7D" w:rsidRDefault="00B91A45" w:rsidP="00B91A45">
      <w:pPr>
        <w:spacing w:after="0" w:line="240" w:lineRule="auto"/>
        <w:ind w:left="454" w:right="850"/>
        <w:jc w:val="both"/>
        <w:rPr>
          <w:rtl/>
        </w:rPr>
      </w:pPr>
      <w:r w:rsidRPr="00415E98">
        <w:rPr>
          <w:sz w:val="24"/>
          <w:szCs w:val="24"/>
          <w:rtl/>
        </w:rPr>
        <w:t xml:space="preserve">מסר לה סימנים. </w:t>
      </w:r>
      <w:r w:rsidRPr="00777B7D">
        <w:rPr>
          <w:rFonts w:hint="cs"/>
          <w:sz w:val="20"/>
          <w:szCs w:val="20"/>
          <w:rtl/>
        </w:rPr>
        <w:t xml:space="preserve">(מסר יעקב לרחל סימנים שבעזרתם יכיר יעקב שהיא רחל ולבן לא יוכל להחליפה </w:t>
      </w:r>
      <w:r>
        <w:rPr>
          <w:rFonts w:hint="cs"/>
          <w:sz w:val="20"/>
          <w:szCs w:val="20"/>
          <w:rtl/>
        </w:rPr>
        <w:t xml:space="preserve"> </w:t>
      </w:r>
      <w:r w:rsidRPr="00777B7D">
        <w:rPr>
          <w:rFonts w:hint="cs"/>
          <w:sz w:val="20"/>
          <w:szCs w:val="20"/>
          <w:rtl/>
        </w:rPr>
        <w:t>בלאה)</w:t>
      </w:r>
    </w:p>
    <w:p w:rsidR="00B91A45" w:rsidRDefault="00B91A45" w:rsidP="00B91A45">
      <w:pPr>
        <w:spacing w:after="0" w:line="240" w:lineRule="auto"/>
        <w:ind w:left="-567" w:right="850" w:firstLine="391"/>
        <w:jc w:val="both"/>
        <w:rPr>
          <w:rtl/>
        </w:rPr>
      </w:pPr>
    </w:p>
    <w:p w:rsidR="00B91A45" w:rsidRDefault="00B91A45" w:rsidP="00B91A45">
      <w:pPr>
        <w:spacing w:after="0" w:line="240" w:lineRule="auto"/>
        <w:ind w:left="397" w:right="850"/>
        <w:jc w:val="both"/>
        <w:rPr>
          <w:b/>
          <w:bCs/>
          <w:sz w:val="28"/>
          <w:szCs w:val="32"/>
          <w:rtl/>
        </w:rPr>
      </w:pPr>
      <w:r w:rsidRPr="00415E98">
        <w:rPr>
          <w:sz w:val="24"/>
          <w:szCs w:val="24"/>
          <w:rtl/>
        </w:rPr>
        <w:t xml:space="preserve">כי מטא </w:t>
      </w:r>
      <w:proofErr w:type="spellStart"/>
      <w:r w:rsidRPr="00415E98">
        <w:rPr>
          <w:sz w:val="24"/>
          <w:szCs w:val="24"/>
          <w:rtl/>
        </w:rPr>
        <w:t>ליליא</w:t>
      </w:r>
      <w:proofErr w:type="spellEnd"/>
      <w:r>
        <w:rPr>
          <w:rFonts w:hint="cs"/>
          <w:b/>
          <w:bCs/>
          <w:sz w:val="28"/>
          <w:szCs w:val="32"/>
          <w:rtl/>
        </w:rPr>
        <w:t xml:space="preserve"> </w:t>
      </w:r>
      <w:r>
        <w:rPr>
          <w:rFonts w:hint="cs"/>
          <w:sz w:val="16"/>
          <w:szCs w:val="20"/>
          <w:rtl/>
        </w:rPr>
        <w:t>(כאשר הגיע הלילה)</w:t>
      </w:r>
      <w:r w:rsidRPr="00C4245B">
        <w:rPr>
          <w:b/>
          <w:bCs/>
          <w:sz w:val="28"/>
          <w:szCs w:val="32"/>
          <w:rtl/>
        </w:rPr>
        <w:t xml:space="preserve">, </w:t>
      </w:r>
      <w:r w:rsidRPr="00415E98">
        <w:rPr>
          <w:sz w:val="24"/>
          <w:szCs w:val="24"/>
          <w:rtl/>
        </w:rPr>
        <w:t xml:space="preserve">אמרה: השתא </w:t>
      </w:r>
      <w:proofErr w:type="spellStart"/>
      <w:r w:rsidRPr="00415E98">
        <w:rPr>
          <w:sz w:val="24"/>
          <w:szCs w:val="24"/>
          <w:rtl/>
        </w:rPr>
        <w:t>מיכספא</w:t>
      </w:r>
      <w:proofErr w:type="spellEnd"/>
      <w:r w:rsidRPr="00415E98">
        <w:rPr>
          <w:rFonts w:hint="cs"/>
          <w:sz w:val="24"/>
          <w:szCs w:val="24"/>
          <w:rtl/>
        </w:rPr>
        <w:t xml:space="preserve"> </w:t>
      </w:r>
      <w:proofErr w:type="spellStart"/>
      <w:r w:rsidRPr="00415E98">
        <w:rPr>
          <w:sz w:val="24"/>
          <w:szCs w:val="24"/>
          <w:rtl/>
        </w:rPr>
        <w:t>אחתאי</w:t>
      </w:r>
      <w:proofErr w:type="spellEnd"/>
      <w:r w:rsidRPr="00415E98">
        <w:rPr>
          <w:sz w:val="24"/>
          <w:szCs w:val="24"/>
          <w:rtl/>
        </w:rPr>
        <w:t xml:space="preserve">, </w:t>
      </w:r>
      <w:proofErr w:type="spellStart"/>
      <w:r w:rsidRPr="00415E98">
        <w:rPr>
          <w:sz w:val="24"/>
          <w:szCs w:val="24"/>
          <w:rtl/>
        </w:rPr>
        <w:t>מסרתינהו</w:t>
      </w:r>
      <w:proofErr w:type="spellEnd"/>
      <w:r w:rsidRPr="00415E98">
        <w:rPr>
          <w:sz w:val="24"/>
          <w:szCs w:val="24"/>
          <w:rtl/>
        </w:rPr>
        <w:t xml:space="preserve"> ניהלה</w:t>
      </w:r>
      <w:r>
        <w:rPr>
          <w:rFonts w:hint="cs"/>
          <w:b/>
          <w:bCs/>
          <w:sz w:val="28"/>
          <w:szCs w:val="32"/>
          <w:rtl/>
        </w:rPr>
        <w:t xml:space="preserve"> </w:t>
      </w:r>
      <w:r>
        <w:rPr>
          <w:rFonts w:hint="cs"/>
          <w:sz w:val="16"/>
          <w:szCs w:val="20"/>
          <w:rtl/>
        </w:rPr>
        <w:t>(עכשיו תתבייש אחותי אמסור לה את הסימנים)</w:t>
      </w:r>
      <w:r w:rsidRPr="00C4245B">
        <w:rPr>
          <w:b/>
          <w:bCs/>
          <w:sz w:val="28"/>
          <w:szCs w:val="32"/>
          <w:rtl/>
        </w:rPr>
        <w:t>.</w:t>
      </w:r>
    </w:p>
    <w:p w:rsidR="00B91A45" w:rsidRDefault="00B91A45" w:rsidP="00B91A45">
      <w:pPr>
        <w:spacing w:after="0" w:line="240" w:lineRule="auto"/>
        <w:ind w:left="397" w:right="850"/>
        <w:jc w:val="both"/>
        <w:rPr>
          <w:b/>
          <w:bCs/>
          <w:sz w:val="28"/>
          <w:szCs w:val="32"/>
          <w:rtl/>
        </w:rPr>
      </w:pPr>
      <w:r w:rsidRPr="00C4245B">
        <w:rPr>
          <w:b/>
          <w:bCs/>
          <w:sz w:val="28"/>
          <w:szCs w:val="32"/>
          <w:rtl/>
        </w:rPr>
        <w:t xml:space="preserve"> </w:t>
      </w:r>
    </w:p>
    <w:p w:rsidR="00B91A45" w:rsidRDefault="00B91A45" w:rsidP="00B91A45">
      <w:pPr>
        <w:spacing w:after="0" w:line="240" w:lineRule="auto"/>
        <w:ind w:left="397" w:right="850"/>
        <w:jc w:val="both"/>
        <w:rPr>
          <w:sz w:val="24"/>
          <w:szCs w:val="24"/>
          <w:rtl/>
        </w:rPr>
      </w:pPr>
      <w:r w:rsidRPr="00415E98">
        <w:rPr>
          <w:sz w:val="24"/>
          <w:szCs w:val="24"/>
          <w:rtl/>
        </w:rPr>
        <w:lastRenderedPageBreak/>
        <w:t xml:space="preserve">והיינו </w:t>
      </w:r>
      <w:proofErr w:type="spellStart"/>
      <w:r w:rsidRPr="00415E98">
        <w:rPr>
          <w:sz w:val="24"/>
          <w:szCs w:val="24"/>
          <w:rtl/>
        </w:rPr>
        <w:t>דכתיב</w:t>
      </w:r>
      <w:proofErr w:type="spellEnd"/>
      <w:r w:rsidRPr="003B51E8">
        <w:rPr>
          <w:rFonts w:hint="cs"/>
          <w:sz w:val="24"/>
          <w:szCs w:val="24"/>
          <w:rtl/>
        </w:rPr>
        <w:t>:</w:t>
      </w:r>
      <w:r w:rsidRPr="00C4245B">
        <w:rPr>
          <w:b/>
          <w:bCs/>
          <w:sz w:val="28"/>
          <w:szCs w:val="32"/>
          <w:rtl/>
        </w:rPr>
        <w:t xml:space="preserve"> </w:t>
      </w:r>
      <w:r w:rsidRPr="00415E98">
        <w:rPr>
          <w:sz w:val="24"/>
          <w:szCs w:val="24"/>
          <w:rtl/>
        </w:rPr>
        <w:t>וַיְהִי בַבֹּקֶר וְהִנֵּה הִוא לֵאָה</w:t>
      </w:r>
      <w:r>
        <w:rPr>
          <w:rStyle w:val="FootnoteReference"/>
          <w:sz w:val="24"/>
          <w:szCs w:val="24"/>
          <w:rtl/>
        </w:rPr>
        <w:footnoteReference w:id="10"/>
      </w:r>
      <w:r w:rsidRPr="00415E98">
        <w:rPr>
          <w:sz w:val="24"/>
          <w:szCs w:val="24"/>
          <w:rtl/>
        </w:rPr>
        <w:t xml:space="preserve">, </w:t>
      </w:r>
    </w:p>
    <w:p w:rsidR="00B91A45" w:rsidRDefault="00B91A45" w:rsidP="00B91A45">
      <w:pPr>
        <w:spacing w:after="0" w:line="240" w:lineRule="auto"/>
        <w:ind w:left="397" w:right="850"/>
        <w:jc w:val="both"/>
        <w:rPr>
          <w:sz w:val="24"/>
          <w:szCs w:val="24"/>
          <w:rtl/>
        </w:rPr>
      </w:pPr>
      <w:r w:rsidRPr="00415E98">
        <w:rPr>
          <w:sz w:val="24"/>
          <w:szCs w:val="24"/>
          <w:rtl/>
        </w:rPr>
        <w:t xml:space="preserve">מכלל </w:t>
      </w:r>
      <w:proofErr w:type="spellStart"/>
      <w:r w:rsidRPr="00415E98">
        <w:rPr>
          <w:sz w:val="24"/>
          <w:szCs w:val="24"/>
          <w:rtl/>
        </w:rPr>
        <w:t>דעד</w:t>
      </w:r>
      <w:proofErr w:type="spellEnd"/>
      <w:r w:rsidRPr="00415E98">
        <w:rPr>
          <w:sz w:val="24"/>
          <w:szCs w:val="24"/>
          <w:rtl/>
        </w:rPr>
        <w:t xml:space="preserve"> השתא לאו לאה היא? </w:t>
      </w:r>
    </w:p>
    <w:p w:rsidR="00B91A45" w:rsidRDefault="00B91A45" w:rsidP="00B91A45">
      <w:pPr>
        <w:spacing w:after="0" w:line="276" w:lineRule="auto"/>
        <w:ind w:left="397" w:right="850"/>
        <w:jc w:val="both"/>
        <w:rPr>
          <w:sz w:val="16"/>
          <w:szCs w:val="20"/>
          <w:rtl/>
        </w:rPr>
      </w:pPr>
      <w:r w:rsidRPr="00415E98">
        <w:rPr>
          <w:sz w:val="24"/>
          <w:szCs w:val="24"/>
          <w:rtl/>
        </w:rPr>
        <w:t xml:space="preserve">אלא: מתוך </w:t>
      </w:r>
      <w:proofErr w:type="spellStart"/>
      <w:r w:rsidRPr="00415E98">
        <w:rPr>
          <w:sz w:val="24"/>
          <w:szCs w:val="24"/>
          <w:rtl/>
        </w:rPr>
        <w:t>סימנין</w:t>
      </w:r>
      <w:proofErr w:type="spellEnd"/>
      <w:r w:rsidRPr="00415E98">
        <w:rPr>
          <w:sz w:val="24"/>
          <w:szCs w:val="24"/>
          <w:rtl/>
        </w:rPr>
        <w:t xml:space="preserve"> שמסרה רחל</w:t>
      </w:r>
      <w:r w:rsidRPr="00415E98">
        <w:rPr>
          <w:rFonts w:hint="cs"/>
          <w:sz w:val="24"/>
          <w:szCs w:val="24"/>
          <w:rtl/>
        </w:rPr>
        <w:t xml:space="preserve"> </w:t>
      </w:r>
      <w:r w:rsidRPr="00415E98">
        <w:rPr>
          <w:sz w:val="24"/>
          <w:szCs w:val="24"/>
          <w:rtl/>
        </w:rPr>
        <w:t xml:space="preserve">ללאה לא </w:t>
      </w:r>
      <w:proofErr w:type="spellStart"/>
      <w:r w:rsidRPr="00415E98">
        <w:rPr>
          <w:sz w:val="24"/>
          <w:szCs w:val="24"/>
          <w:rtl/>
        </w:rPr>
        <w:t>הוה</w:t>
      </w:r>
      <w:proofErr w:type="spellEnd"/>
      <w:r w:rsidRPr="00415E98">
        <w:rPr>
          <w:sz w:val="24"/>
          <w:szCs w:val="24"/>
          <w:rtl/>
        </w:rPr>
        <w:t xml:space="preserve"> ידע עד השתא.</w:t>
      </w:r>
    </w:p>
    <w:p w:rsidR="00B91A45" w:rsidRDefault="00B91A45" w:rsidP="00B91A45">
      <w:pPr>
        <w:spacing w:after="0" w:line="276" w:lineRule="auto"/>
        <w:ind w:left="397" w:right="850"/>
        <w:jc w:val="both"/>
        <w:rPr>
          <w:sz w:val="16"/>
          <w:szCs w:val="20"/>
          <w:rtl/>
        </w:rPr>
      </w:pPr>
    </w:p>
    <w:p w:rsidR="00B91A45" w:rsidRPr="00F2612B" w:rsidRDefault="00B91A45" w:rsidP="00B91A45">
      <w:pPr>
        <w:spacing w:after="0" w:line="276" w:lineRule="auto"/>
        <w:ind w:left="-283"/>
        <w:jc w:val="both"/>
        <w:rPr>
          <w:sz w:val="20"/>
          <w:szCs w:val="20"/>
          <w:rtl/>
        </w:rPr>
      </w:pPr>
      <w:r w:rsidRPr="00F2612B">
        <w:rPr>
          <w:rFonts w:hint="cs"/>
          <w:rtl/>
        </w:rPr>
        <w:t>סיפור המדרש מעלה תהיות על התנהגותה של רחל</w:t>
      </w:r>
      <w:r>
        <w:rPr>
          <w:rFonts w:hint="cs"/>
          <w:rtl/>
        </w:rPr>
        <w:t xml:space="preserve">. יעקב ורחל קבעו ביניהם סימנים כדי שלבן לא יוכל להחליפה בלאה. מדוע רחל מוסרת את הסימנים ללאה, האין זו לכאורה בגידה באמון שנותן בה יעקב? ומה יהא על חזון בניין עם ישראל? ולא עוד אלא שהמדרש מציין לשבח את רחל: </w:t>
      </w:r>
      <w:r w:rsidRPr="00F2612B">
        <w:rPr>
          <w:rFonts w:hint="cs"/>
          <w:sz w:val="20"/>
          <w:szCs w:val="20"/>
          <w:rtl/>
        </w:rPr>
        <w:t>"</w:t>
      </w:r>
      <w:r w:rsidRPr="00F2612B">
        <w:rPr>
          <w:sz w:val="18"/>
          <w:rtl/>
        </w:rPr>
        <w:t>בשכר צניעות שהי</w:t>
      </w:r>
      <w:r>
        <w:rPr>
          <w:rFonts w:hint="cs"/>
          <w:sz w:val="18"/>
          <w:rtl/>
        </w:rPr>
        <w:t>י</w:t>
      </w:r>
      <w:r w:rsidRPr="00F2612B">
        <w:rPr>
          <w:sz w:val="18"/>
          <w:rtl/>
        </w:rPr>
        <w:t>תה בה ברחל – זכתה</w:t>
      </w:r>
      <w:r w:rsidRPr="00F2612B">
        <w:rPr>
          <w:rFonts w:hint="cs"/>
          <w:sz w:val="18"/>
          <w:rtl/>
        </w:rPr>
        <w:t xml:space="preserve"> </w:t>
      </w:r>
      <w:r w:rsidRPr="00F2612B">
        <w:rPr>
          <w:sz w:val="18"/>
          <w:rtl/>
        </w:rPr>
        <w:t>ויצא ממנה שאול</w:t>
      </w:r>
      <w:r>
        <w:rPr>
          <w:rFonts w:hint="cs"/>
          <w:sz w:val="20"/>
          <w:szCs w:val="20"/>
          <w:rtl/>
        </w:rPr>
        <w:t xml:space="preserve"> </w:t>
      </w:r>
      <w:proofErr w:type="spellStart"/>
      <w:r>
        <w:rPr>
          <w:rFonts w:hint="cs"/>
          <w:sz w:val="20"/>
          <w:szCs w:val="20"/>
          <w:rtl/>
        </w:rPr>
        <w:t>וכו</w:t>
      </w:r>
      <w:proofErr w:type="spellEnd"/>
      <w:r>
        <w:rPr>
          <w:rFonts w:hint="cs"/>
          <w:sz w:val="20"/>
          <w:szCs w:val="20"/>
          <w:rtl/>
        </w:rPr>
        <w:t>'?</w:t>
      </w:r>
    </w:p>
    <w:p w:rsidR="00B91A45" w:rsidRDefault="00B91A45" w:rsidP="00B91A45">
      <w:pPr>
        <w:spacing w:after="0" w:line="276" w:lineRule="auto"/>
        <w:ind w:left="-283"/>
        <w:jc w:val="both"/>
        <w:rPr>
          <w:rtl/>
        </w:rPr>
      </w:pPr>
      <w:r>
        <w:rPr>
          <w:rFonts w:hint="cs"/>
          <w:rtl/>
        </w:rPr>
        <w:t xml:space="preserve">אלא שרחל באותן דקות מבינה שאם לא תמסור ללאה את הסימנים לאה תתבייש ולא יתכן שבניין עם ישראל יצמח מבושה כל כך מחפירה, זו בנייה פגומה!  רחל, בהתבוננות עמוקה ופנימית ברגעים הרי גורל אלו, מבינה שהרצון האלוקי שונה מהתכניות של יעקב ורחל וללאה יש תפקיד בבניין האומה הישראלית! הענווה האישית של רחל מול הרצון האלוקי, ביטול התכניות, גדולות ככל שיהיו, הוויתור על תפקיד אם האומה, על האהבה והרגשות הפרטיים, מול המהלך האלוקי </w:t>
      </w:r>
      <w:r>
        <w:rPr>
          <w:rtl/>
        </w:rPr>
        <w:t>–</w:t>
      </w:r>
      <w:r>
        <w:rPr>
          <w:rFonts w:hint="cs"/>
          <w:rtl/>
        </w:rPr>
        <w:t xml:space="preserve"> זו הצניעות של רחל. בכוחה היא מוסרת ללאה את הסימנים. בזכות גדלות זו זכתה שיצאו ממנה בנימין, שאול ואסתר. בזכותה זכתה להציל את עם ישראל ביציאתם לגלות</w:t>
      </w:r>
      <w:r>
        <w:rPr>
          <w:rStyle w:val="FootnoteReference"/>
          <w:rtl/>
        </w:rPr>
        <w:footnoteReference w:id="11"/>
      </w:r>
      <w:r>
        <w:rPr>
          <w:rFonts w:hint="cs"/>
          <w:rtl/>
        </w:rPr>
        <w:t>. זכות זאת עומדת לנו גם היום, לדורות.</w:t>
      </w:r>
    </w:p>
    <w:p w:rsidR="00B91A45" w:rsidRDefault="00B91A45" w:rsidP="00B91A45">
      <w:pPr>
        <w:spacing w:after="0" w:line="276" w:lineRule="auto"/>
        <w:ind w:left="-283"/>
        <w:jc w:val="both"/>
        <w:rPr>
          <w:rtl/>
        </w:rPr>
      </w:pPr>
      <w:r>
        <w:rPr>
          <w:rFonts w:hint="cs"/>
          <w:rtl/>
        </w:rPr>
        <w:t>גם יעקב מבין את הדברים באופן זה ולכן אין לו תלונות לרחל.</w:t>
      </w:r>
    </w:p>
    <w:p w:rsidR="00B91A45" w:rsidRDefault="00B91A45" w:rsidP="00B91A45">
      <w:pPr>
        <w:spacing w:after="0" w:line="276" w:lineRule="auto"/>
        <w:ind w:left="-283"/>
        <w:jc w:val="both"/>
        <w:rPr>
          <w:rtl/>
        </w:rPr>
      </w:pPr>
    </w:p>
    <w:p w:rsidR="00B91A45" w:rsidRDefault="00B91A45" w:rsidP="00B91A45">
      <w:pPr>
        <w:spacing w:after="0" w:line="276" w:lineRule="auto"/>
        <w:ind w:left="-283"/>
        <w:jc w:val="both"/>
        <w:rPr>
          <w:rtl/>
        </w:rPr>
      </w:pPr>
      <w:r>
        <w:rPr>
          <w:rFonts w:hint="cs"/>
          <w:rtl/>
        </w:rPr>
        <w:t>ומה עם לאה? איך מרגישה לאה בחילופין האלו? הרי היא רואה מהצד את אהבתם הגדולה של יעקב ורחל, את הציפיה הגדולה ליום חתונתם!</w:t>
      </w:r>
    </w:p>
    <w:p w:rsidR="00B91A45" w:rsidRDefault="00B91A45" w:rsidP="00B91A45">
      <w:pPr>
        <w:spacing w:after="0" w:line="276" w:lineRule="auto"/>
        <w:ind w:left="-283"/>
        <w:jc w:val="both"/>
        <w:rPr>
          <w:rtl/>
        </w:rPr>
      </w:pPr>
    </w:p>
    <w:p w:rsidR="00B91A45" w:rsidRDefault="00B91A45" w:rsidP="00B91A45">
      <w:pPr>
        <w:spacing w:after="0" w:line="276" w:lineRule="auto"/>
        <w:ind w:left="-283"/>
        <w:jc w:val="both"/>
        <w:rPr>
          <w:rtl/>
        </w:rPr>
      </w:pPr>
      <w:r>
        <w:rPr>
          <w:rFonts w:hint="cs"/>
          <w:rtl/>
        </w:rPr>
        <w:t xml:space="preserve">על לאה מספר המדרש במס' בבא </w:t>
      </w:r>
      <w:proofErr w:type="spellStart"/>
      <w:r>
        <w:rPr>
          <w:rFonts w:hint="cs"/>
          <w:rtl/>
        </w:rPr>
        <w:t>בתרא</w:t>
      </w:r>
      <w:proofErr w:type="spellEnd"/>
      <w:r>
        <w:rPr>
          <w:rFonts w:hint="cs"/>
          <w:rtl/>
        </w:rPr>
        <w:t xml:space="preserve"> </w:t>
      </w:r>
      <w:proofErr w:type="spellStart"/>
      <w:r>
        <w:rPr>
          <w:rFonts w:hint="cs"/>
          <w:rtl/>
        </w:rPr>
        <w:t>קכג</w:t>
      </w:r>
      <w:proofErr w:type="spellEnd"/>
      <w:r>
        <w:rPr>
          <w:rFonts w:hint="cs"/>
          <w:rtl/>
        </w:rPr>
        <w:t>.:</w:t>
      </w:r>
    </w:p>
    <w:p w:rsidR="00B91A45" w:rsidRPr="00F02097" w:rsidRDefault="00B91A45" w:rsidP="00B91A45">
      <w:pPr>
        <w:ind w:left="397" w:right="737"/>
        <w:jc w:val="both"/>
        <w:rPr>
          <w:sz w:val="24"/>
          <w:szCs w:val="24"/>
          <w:rtl/>
        </w:rPr>
      </w:pPr>
      <w:r>
        <w:rPr>
          <w:rFonts w:hint="cs"/>
          <w:rtl/>
        </w:rPr>
        <w:t xml:space="preserve"> </w:t>
      </w:r>
      <w:r w:rsidRPr="00F02097">
        <w:rPr>
          <w:rFonts w:hint="cs"/>
          <w:sz w:val="24"/>
          <w:szCs w:val="24"/>
          <w:rtl/>
        </w:rPr>
        <w:t xml:space="preserve">אלא </w:t>
      </w:r>
      <w:r w:rsidRPr="00F02097">
        <w:rPr>
          <w:sz w:val="24"/>
          <w:szCs w:val="24"/>
          <w:rtl/>
        </w:rPr>
        <w:t>ר' יונתן</w:t>
      </w:r>
      <w:r w:rsidRPr="00F02097">
        <w:rPr>
          <w:rFonts w:hint="cs"/>
          <w:sz w:val="24"/>
          <w:szCs w:val="24"/>
          <w:rtl/>
        </w:rPr>
        <w:t xml:space="preserve"> </w:t>
      </w:r>
      <w:r w:rsidRPr="00F02097">
        <w:rPr>
          <w:sz w:val="24"/>
          <w:szCs w:val="24"/>
          <w:rtl/>
        </w:rPr>
        <w:t xml:space="preserve">רבך לא כך אמר: ראויה </w:t>
      </w:r>
      <w:proofErr w:type="spellStart"/>
      <w:r w:rsidRPr="00F02097">
        <w:rPr>
          <w:sz w:val="24"/>
          <w:szCs w:val="24"/>
          <w:rtl/>
        </w:rPr>
        <w:t>היתה</w:t>
      </w:r>
      <w:proofErr w:type="spellEnd"/>
      <w:r w:rsidRPr="00F02097">
        <w:rPr>
          <w:sz w:val="24"/>
          <w:szCs w:val="24"/>
          <w:rtl/>
        </w:rPr>
        <w:t xml:space="preserve"> בכורה לצאת מרחל</w:t>
      </w:r>
      <w:r>
        <w:rPr>
          <w:rFonts w:hint="cs"/>
          <w:b/>
          <w:bCs/>
          <w:sz w:val="32"/>
          <w:szCs w:val="32"/>
          <w:rtl/>
        </w:rPr>
        <w:t xml:space="preserve"> </w:t>
      </w:r>
      <w:r>
        <w:rPr>
          <w:rFonts w:hint="cs"/>
          <w:szCs w:val="20"/>
          <w:rtl/>
        </w:rPr>
        <w:t>[</w:t>
      </w:r>
      <w:proofErr w:type="spellStart"/>
      <w:r w:rsidRPr="00E92561">
        <w:rPr>
          <w:szCs w:val="20"/>
          <w:rtl/>
        </w:rPr>
        <w:t>רשב"ם</w:t>
      </w:r>
      <w:proofErr w:type="spellEnd"/>
      <w:r>
        <w:rPr>
          <w:rFonts w:hint="cs"/>
          <w:szCs w:val="20"/>
          <w:rtl/>
        </w:rPr>
        <w:t>:</w:t>
      </w:r>
      <w:r w:rsidRPr="00E92561">
        <w:rPr>
          <w:szCs w:val="20"/>
          <w:rtl/>
        </w:rPr>
        <w:t xml:space="preserve"> שתלד רחל את יוסף קודם שתלד לאה את ראובן </w:t>
      </w:r>
      <w:proofErr w:type="spellStart"/>
      <w:r w:rsidRPr="00E92561">
        <w:rPr>
          <w:szCs w:val="20"/>
          <w:rtl/>
        </w:rPr>
        <w:t>דליהוי</w:t>
      </w:r>
      <w:proofErr w:type="spellEnd"/>
      <w:r>
        <w:rPr>
          <w:rFonts w:hint="cs"/>
          <w:szCs w:val="20"/>
          <w:rtl/>
        </w:rPr>
        <w:t xml:space="preserve"> </w:t>
      </w:r>
      <w:r w:rsidRPr="00E92561">
        <w:rPr>
          <w:szCs w:val="20"/>
          <w:rtl/>
        </w:rPr>
        <w:t xml:space="preserve">יוסף ראשית אונו </w:t>
      </w:r>
      <w:proofErr w:type="spellStart"/>
      <w:r w:rsidRPr="00E92561">
        <w:rPr>
          <w:szCs w:val="20"/>
          <w:rtl/>
        </w:rPr>
        <w:t>דיעקב</w:t>
      </w:r>
      <w:proofErr w:type="spellEnd"/>
      <w:r>
        <w:rPr>
          <w:rFonts w:hint="cs"/>
          <w:szCs w:val="20"/>
          <w:rtl/>
        </w:rPr>
        <w:t>)</w:t>
      </w:r>
      <w:r w:rsidRPr="00973291">
        <w:rPr>
          <w:b/>
          <w:bCs/>
          <w:sz w:val="32"/>
          <w:szCs w:val="32"/>
          <w:rtl/>
        </w:rPr>
        <w:t xml:space="preserve">, </w:t>
      </w:r>
      <w:proofErr w:type="spellStart"/>
      <w:r w:rsidRPr="00F02097">
        <w:rPr>
          <w:sz w:val="24"/>
          <w:szCs w:val="24"/>
          <w:rtl/>
        </w:rPr>
        <w:t>דכתיב</w:t>
      </w:r>
      <w:proofErr w:type="spellEnd"/>
      <w:r w:rsidRPr="00F02097">
        <w:rPr>
          <w:sz w:val="24"/>
          <w:szCs w:val="24"/>
          <w:rtl/>
        </w:rPr>
        <w:t>:</w:t>
      </w:r>
      <w:r w:rsidRPr="00973291">
        <w:rPr>
          <w:sz w:val="32"/>
          <w:szCs w:val="32"/>
          <w:rtl/>
        </w:rPr>
        <w:t xml:space="preserve"> </w:t>
      </w:r>
      <w:r>
        <w:rPr>
          <w:rFonts w:hint="cs"/>
          <w:szCs w:val="20"/>
          <w:rtl/>
        </w:rPr>
        <w:t>(</w:t>
      </w:r>
      <w:r w:rsidRPr="00D4622B">
        <w:rPr>
          <w:szCs w:val="20"/>
          <w:rtl/>
        </w:rPr>
        <w:t xml:space="preserve">בראשית </w:t>
      </w:r>
      <w:proofErr w:type="spellStart"/>
      <w:r w:rsidRPr="00D4622B">
        <w:rPr>
          <w:szCs w:val="20"/>
          <w:rtl/>
        </w:rPr>
        <w:t>לז</w:t>
      </w:r>
      <w:proofErr w:type="spellEnd"/>
      <w:r>
        <w:rPr>
          <w:rFonts w:hint="cs"/>
          <w:szCs w:val="20"/>
          <w:rtl/>
        </w:rPr>
        <w:t xml:space="preserve"> </w:t>
      </w:r>
      <w:r w:rsidRPr="00D4622B">
        <w:rPr>
          <w:szCs w:val="20"/>
          <w:rtl/>
        </w:rPr>
        <w:t>ב)</w:t>
      </w:r>
      <w:r>
        <w:rPr>
          <w:rFonts w:hint="cs"/>
          <w:szCs w:val="20"/>
          <w:rtl/>
        </w:rPr>
        <w:t xml:space="preserve"> </w:t>
      </w:r>
      <w:r w:rsidRPr="00F02097">
        <w:rPr>
          <w:sz w:val="24"/>
          <w:szCs w:val="24"/>
          <w:rtl/>
        </w:rPr>
        <w:t xml:space="preserve">אֵלֶּה </w:t>
      </w:r>
      <w:proofErr w:type="spellStart"/>
      <w:r w:rsidRPr="00F02097">
        <w:rPr>
          <w:sz w:val="24"/>
          <w:szCs w:val="24"/>
          <w:rtl/>
        </w:rPr>
        <w:t>תֹּלְדוֹת</w:t>
      </w:r>
      <w:proofErr w:type="spellEnd"/>
      <w:r w:rsidRPr="00F02097">
        <w:rPr>
          <w:sz w:val="24"/>
          <w:szCs w:val="24"/>
          <w:rtl/>
        </w:rPr>
        <w:t xml:space="preserve"> יַעֲקֹב יוֹסֵף, אלא שקדמתה לאה ברחמים</w:t>
      </w:r>
      <w:r>
        <w:rPr>
          <w:rFonts w:hint="cs"/>
          <w:b/>
          <w:bCs/>
          <w:sz w:val="32"/>
          <w:szCs w:val="32"/>
          <w:rtl/>
        </w:rPr>
        <w:t xml:space="preserve"> </w:t>
      </w:r>
      <w:r>
        <w:rPr>
          <w:rFonts w:hint="cs"/>
          <w:szCs w:val="20"/>
          <w:rtl/>
        </w:rPr>
        <w:t>[</w:t>
      </w:r>
      <w:proofErr w:type="spellStart"/>
      <w:r w:rsidRPr="00E92561">
        <w:rPr>
          <w:szCs w:val="20"/>
          <w:rtl/>
        </w:rPr>
        <w:t>רשב"ם</w:t>
      </w:r>
      <w:proofErr w:type="spellEnd"/>
      <w:r>
        <w:rPr>
          <w:rFonts w:hint="cs"/>
          <w:szCs w:val="20"/>
          <w:rtl/>
        </w:rPr>
        <w:t>:</w:t>
      </w:r>
      <w:r w:rsidRPr="00E92561">
        <w:rPr>
          <w:szCs w:val="20"/>
          <w:rtl/>
        </w:rPr>
        <w:t xml:space="preserve"> בתפלה </w:t>
      </w:r>
      <w:proofErr w:type="spellStart"/>
      <w:r w:rsidRPr="00E92561">
        <w:rPr>
          <w:szCs w:val="20"/>
          <w:rtl/>
        </w:rPr>
        <w:t>לקמיה</w:t>
      </w:r>
      <w:proofErr w:type="spellEnd"/>
      <w:r w:rsidRPr="00E92561">
        <w:rPr>
          <w:szCs w:val="20"/>
          <w:rtl/>
        </w:rPr>
        <w:t xml:space="preserve"> מפרש</w:t>
      </w:r>
      <w:r>
        <w:rPr>
          <w:rFonts w:hint="cs"/>
          <w:szCs w:val="20"/>
          <w:rtl/>
        </w:rPr>
        <w:t xml:space="preserve"> (מפרש בהמשך)]</w:t>
      </w:r>
      <w:r w:rsidRPr="00973291">
        <w:rPr>
          <w:b/>
          <w:bCs/>
          <w:sz w:val="32"/>
          <w:szCs w:val="32"/>
          <w:rtl/>
        </w:rPr>
        <w:t xml:space="preserve">, </w:t>
      </w:r>
      <w:r w:rsidRPr="00F02097">
        <w:rPr>
          <w:sz w:val="24"/>
          <w:szCs w:val="24"/>
          <w:rtl/>
        </w:rPr>
        <w:t>ומתוך צניעות</w:t>
      </w:r>
      <w:r w:rsidRPr="00F02097">
        <w:rPr>
          <w:rFonts w:hint="cs"/>
          <w:sz w:val="24"/>
          <w:szCs w:val="24"/>
          <w:rtl/>
        </w:rPr>
        <w:t xml:space="preserve"> </w:t>
      </w:r>
      <w:proofErr w:type="spellStart"/>
      <w:r w:rsidRPr="00F02097">
        <w:rPr>
          <w:sz w:val="24"/>
          <w:szCs w:val="24"/>
          <w:rtl/>
        </w:rPr>
        <w:t>שהיתה</w:t>
      </w:r>
      <w:proofErr w:type="spellEnd"/>
      <w:r w:rsidRPr="00F02097">
        <w:rPr>
          <w:sz w:val="24"/>
          <w:szCs w:val="24"/>
          <w:rtl/>
        </w:rPr>
        <w:t xml:space="preserve"> בה ברחל החזירה הקב"ה לה. </w:t>
      </w:r>
    </w:p>
    <w:p w:rsidR="00B91A45" w:rsidRDefault="00B91A45" w:rsidP="00B91A45">
      <w:pPr>
        <w:spacing w:after="0" w:line="276" w:lineRule="auto"/>
        <w:ind w:left="397" w:right="737"/>
        <w:jc w:val="both"/>
        <w:rPr>
          <w:sz w:val="24"/>
          <w:szCs w:val="24"/>
          <w:rtl/>
        </w:rPr>
      </w:pPr>
      <w:r w:rsidRPr="00F02097">
        <w:rPr>
          <w:sz w:val="24"/>
          <w:szCs w:val="24"/>
          <w:rtl/>
        </w:rPr>
        <w:t xml:space="preserve">מאי קדמתה לאה ברחמים? </w:t>
      </w:r>
      <w:proofErr w:type="spellStart"/>
      <w:r w:rsidRPr="00F02097">
        <w:rPr>
          <w:sz w:val="24"/>
          <w:szCs w:val="24"/>
          <w:rtl/>
        </w:rPr>
        <w:t>דכתיב</w:t>
      </w:r>
      <w:proofErr w:type="spellEnd"/>
      <w:r w:rsidRPr="00F02097">
        <w:rPr>
          <w:sz w:val="24"/>
          <w:szCs w:val="24"/>
          <w:rtl/>
        </w:rPr>
        <w:t>:</w:t>
      </w:r>
      <w:r w:rsidRPr="00973291">
        <w:rPr>
          <w:rFonts w:hint="cs"/>
          <w:sz w:val="32"/>
          <w:szCs w:val="32"/>
          <w:rtl/>
        </w:rPr>
        <w:t xml:space="preserve"> </w:t>
      </w:r>
      <w:r>
        <w:rPr>
          <w:rFonts w:hint="cs"/>
          <w:szCs w:val="20"/>
          <w:rtl/>
        </w:rPr>
        <w:t>(</w:t>
      </w:r>
      <w:r>
        <w:rPr>
          <w:szCs w:val="20"/>
          <w:rtl/>
        </w:rPr>
        <w:t xml:space="preserve">בראשית </w:t>
      </w:r>
      <w:proofErr w:type="spellStart"/>
      <w:r w:rsidRPr="00D4622B">
        <w:rPr>
          <w:szCs w:val="20"/>
          <w:rtl/>
        </w:rPr>
        <w:t>כט</w:t>
      </w:r>
      <w:proofErr w:type="spellEnd"/>
      <w:r>
        <w:rPr>
          <w:rFonts w:hint="cs"/>
          <w:szCs w:val="20"/>
          <w:rtl/>
        </w:rPr>
        <w:t xml:space="preserve"> </w:t>
      </w:r>
      <w:proofErr w:type="spellStart"/>
      <w:r w:rsidRPr="00D4622B">
        <w:rPr>
          <w:szCs w:val="20"/>
          <w:rtl/>
        </w:rPr>
        <w:t>יז</w:t>
      </w:r>
      <w:proofErr w:type="spellEnd"/>
      <w:r w:rsidRPr="00D4622B">
        <w:rPr>
          <w:szCs w:val="20"/>
          <w:rtl/>
        </w:rPr>
        <w:t>)</w:t>
      </w:r>
      <w:r w:rsidRPr="00D4622B">
        <w:rPr>
          <w:sz w:val="28"/>
          <w:szCs w:val="28"/>
          <w:rtl/>
        </w:rPr>
        <w:t xml:space="preserve"> </w:t>
      </w:r>
      <w:r w:rsidRPr="00F02097">
        <w:rPr>
          <w:sz w:val="24"/>
          <w:szCs w:val="24"/>
          <w:rtl/>
        </w:rPr>
        <w:t xml:space="preserve">וְעֵינֵי לֵאָה רַכּוֹת, </w:t>
      </w:r>
    </w:p>
    <w:p w:rsidR="00B91A45" w:rsidRDefault="00B91A45" w:rsidP="00B91A45">
      <w:pPr>
        <w:spacing w:after="0" w:line="276" w:lineRule="auto"/>
        <w:ind w:left="397" w:right="737"/>
        <w:jc w:val="both"/>
        <w:rPr>
          <w:sz w:val="24"/>
          <w:szCs w:val="24"/>
          <w:rtl/>
        </w:rPr>
      </w:pPr>
      <w:r w:rsidRPr="00F02097">
        <w:rPr>
          <w:sz w:val="24"/>
          <w:szCs w:val="24"/>
          <w:rtl/>
        </w:rPr>
        <w:t>מאי רכות?</w:t>
      </w:r>
      <w:r>
        <w:rPr>
          <w:rFonts w:hint="cs"/>
          <w:sz w:val="24"/>
          <w:szCs w:val="24"/>
          <w:rtl/>
        </w:rPr>
        <w:t xml:space="preserve"> ...</w:t>
      </w:r>
    </w:p>
    <w:p w:rsidR="00B91A45" w:rsidRPr="00CE79DA" w:rsidRDefault="00B91A45" w:rsidP="00B91A45">
      <w:pPr>
        <w:spacing w:after="0"/>
        <w:ind w:left="397" w:right="737"/>
        <w:jc w:val="both"/>
        <w:rPr>
          <w:szCs w:val="20"/>
          <w:rtl/>
        </w:rPr>
      </w:pPr>
      <w:r w:rsidRPr="00F02097">
        <w:rPr>
          <w:sz w:val="24"/>
          <w:szCs w:val="24"/>
          <w:rtl/>
        </w:rPr>
        <w:t>אלא</w:t>
      </w:r>
      <w:r w:rsidRPr="00F02097">
        <w:rPr>
          <w:rFonts w:hint="cs"/>
          <w:sz w:val="24"/>
          <w:szCs w:val="24"/>
          <w:rtl/>
        </w:rPr>
        <w:t xml:space="preserve"> </w:t>
      </w:r>
      <w:r w:rsidRPr="00F02097">
        <w:rPr>
          <w:sz w:val="24"/>
          <w:szCs w:val="24"/>
          <w:rtl/>
        </w:rPr>
        <w:t>א</w:t>
      </w:r>
      <w:r w:rsidRPr="00F02097">
        <w:rPr>
          <w:rFonts w:hint="cs"/>
          <w:sz w:val="24"/>
          <w:szCs w:val="24"/>
          <w:rtl/>
        </w:rPr>
        <w:t xml:space="preserve">מר </w:t>
      </w:r>
      <w:r w:rsidRPr="00F02097">
        <w:rPr>
          <w:sz w:val="24"/>
          <w:szCs w:val="24"/>
          <w:rtl/>
        </w:rPr>
        <w:t>ר</w:t>
      </w:r>
      <w:r w:rsidRPr="00F02097">
        <w:rPr>
          <w:rFonts w:hint="cs"/>
          <w:sz w:val="24"/>
          <w:szCs w:val="24"/>
          <w:rtl/>
        </w:rPr>
        <w:t>'</w:t>
      </w:r>
      <w:r w:rsidRPr="00F02097">
        <w:rPr>
          <w:sz w:val="24"/>
          <w:szCs w:val="24"/>
          <w:rtl/>
        </w:rPr>
        <w:t xml:space="preserve"> אלעזר:</w:t>
      </w:r>
      <w:r w:rsidRPr="00973291">
        <w:rPr>
          <w:b/>
          <w:bCs/>
          <w:sz w:val="32"/>
          <w:szCs w:val="32"/>
          <w:rtl/>
        </w:rPr>
        <w:t xml:space="preserve"> </w:t>
      </w:r>
      <w:r w:rsidRPr="00F02097">
        <w:rPr>
          <w:sz w:val="24"/>
          <w:szCs w:val="24"/>
          <w:rtl/>
        </w:rPr>
        <w:t>שמתנותיה ארוכות</w:t>
      </w:r>
      <w:r>
        <w:rPr>
          <w:rFonts w:hint="cs"/>
          <w:b/>
          <w:bCs/>
          <w:sz w:val="32"/>
          <w:szCs w:val="32"/>
          <w:rtl/>
        </w:rPr>
        <w:t xml:space="preserve"> </w:t>
      </w:r>
      <w:r>
        <w:rPr>
          <w:rFonts w:hint="cs"/>
          <w:szCs w:val="20"/>
          <w:rtl/>
        </w:rPr>
        <w:t>[</w:t>
      </w:r>
      <w:proofErr w:type="spellStart"/>
      <w:r w:rsidRPr="00CE79DA">
        <w:rPr>
          <w:szCs w:val="20"/>
          <w:rtl/>
        </w:rPr>
        <w:t>רשב"ם</w:t>
      </w:r>
      <w:proofErr w:type="spellEnd"/>
      <w:r>
        <w:rPr>
          <w:rFonts w:hint="cs"/>
          <w:szCs w:val="20"/>
          <w:rtl/>
        </w:rPr>
        <w:t>:</w:t>
      </w:r>
      <w:r w:rsidRPr="00CE79DA">
        <w:rPr>
          <w:szCs w:val="20"/>
          <w:rtl/>
        </w:rPr>
        <w:t xml:space="preserve"> גדולות בכהונה ולויה דלוי יצא ממנה שממנו </w:t>
      </w:r>
      <w:proofErr w:type="spellStart"/>
      <w:r w:rsidRPr="00CE79DA">
        <w:rPr>
          <w:szCs w:val="20"/>
          <w:rtl/>
        </w:rPr>
        <w:t>כהנים</w:t>
      </w:r>
      <w:proofErr w:type="spellEnd"/>
      <w:r w:rsidRPr="00CE79DA">
        <w:rPr>
          <w:szCs w:val="20"/>
          <w:rtl/>
        </w:rPr>
        <w:t xml:space="preserve"> ולוים ומלכות</w:t>
      </w:r>
      <w:r>
        <w:rPr>
          <w:rFonts w:hint="cs"/>
          <w:szCs w:val="20"/>
          <w:rtl/>
        </w:rPr>
        <w:t xml:space="preserve"> </w:t>
      </w:r>
      <w:r w:rsidRPr="00CE79DA">
        <w:rPr>
          <w:szCs w:val="20"/>
          <w:rtl/>
        </w:rPr>
        <w:t>מיהודה</w:t>
      </w:r>
      <w:r>
        <w:rPr>
          <w:rFonts w:hint="cs"/>
          <w:szCs w:val="20"/>
          <w:rtl/>
        </w:rPr>
        <w:t>]</w:t>
      </w:r>
      <w:r w:rsidRPr="00973291">
        <w:rPr>
          <w:b/>
          <w:bCs/>
          <w:sz w:val="32"/>
          <w:szCs w:val="32"/>
          <w:rtl/>
        </w:rPr>
        <w:t>.</w:t>
      </w:r>
      <w:r>
        <w:rPr>
          <w:rFonts w:hint="cs"/>
          <w:b/>
          <w:bCs/>
          <w:sz w:val="32"/>
          <w:szCs w:val="32"/>
          <w:rtl/>
        </w:rPr>
        <w:t xml:space="preserve"> </w:t>
      </w:r>
    </w:p>
    <w:p w:rsidR="00B91A45" w:rsidRDefault="00B91A45" w:rsidP="00B91A45">
      <w:pPr>
        <w:spacing w:after="0"/>
        <w:ind w:left="397" w:right="737"/>
        <w:jc w:val="both"/>
        <w:rPr>
          <w:sz w:val="24"/>
          <w:szCs w:val="24"/>
          <w:rtl/>
        </w:rPr>
      </w:pPr>
      <w:r w:rsidRPr="00F02097">
        <w:rPr>
          <w:sz w:val="24"/>
          <w:szCs w:val="24"/>
          <w:rtl/>
        </w:rPr>
        <w:t>רב אמר: לעולם רכות ממש</w:t>
      </w:r>
      <w:r>
        <w:rPr>
          <w:rFonts w:hint="cs"/>
          <w:b/>
          <w:bCs/>
          <w:sz w:val="32"/>
          <w:szCs w:val="32"/>
          <w:rtl/>
        </w:rPr>
        <w:t xml:space="preserve"> </w:t>
      </w:r>
      <w:r>
        <w:rPr>
          <w:rFonts w:hint="cs"/>
          <w:szCs w:val="20"/>
          <w:rtl/>
        </w:rPr>
        <w:t>[</w:t>
      </w:r>
      <w:proofErr w:type="spellStart"/>
      <w:r w:rsidRPr="00CE79DA">
        <w:rPr>
          <w:szCs w:val="20"/>
          <w:rtl/>
        </w:rPr>
        <w:t>רשב"ם</w:t>
      </w:r>
      <w:proofErr w:type="spellEnd"/>
      <w:r>
        <w:rPr>
          <w:rFonts w:hint="cs"/>
          <w:szCs w:val="20"/>
          <w:rtl/>
        </w:rPr>
        <w:t>:</w:t>
      </w:r>
      <w:r w:rsidRPr="00CE79DA">
        <w:rPr>
          <w:szCs w:val="20"/>
          <w:rtl/>
        </w:rPr>
        <w:t xml:space="preserve"> עיניה נוטפות דמעה</w:t>
      </w:r>
      <w:r>
        <w:rPr>
          <w:rFonts w:hint="cs"/>
          <w:szCs w:val="20"/>
          <w:rtl/>
        </w:rPr>
        <w:t>]</w:t>
      </w:r>
      <w:r w:rsidRPr="00F02097">
        <w:rPr>
          <w:sz w:val="24"/>
          <w:szCs w:val="24"/>
          <w:rtl/>
        </w:rPr>
        <w:t>,</w:t>
      </w:r>
      <w:r w:rsidRPr="00973291">
        <w:rPr>
          <w:b/>
          <w:bCs/>
          <w:sz w:val="32"/>
          <w:szCs w:val="32"/>
          <w:rtl/>
        </w:rPr>
        <w:t xml:space="preserve"> </w:t>
      </w:r>
      <w:r w:rsidRPr="00F02097">
        <w:rPr>
          <w:sz w:val="24"/>
          <w:szCs w:val="24"/>
          <w:rtl/>
        </w:rPr>
        <w:t>ולא גנאי הוא</w:t>
      </w:r>
      <w:r w:rsidRPr="00F02097">
        <w:rPr>
          <w:rFonts w:hint="cs"/>
          <w:sz w:val="24"/>
          <w:szCs w:val="24"/>
          <w:rtl/>
        </w:rPr>
        <w:t xml:space="preserve"> </w:t>
      </w:r>
      <w:r w:rsidRPr="00F02097">
        <w:rPr>
          <w:sz w:val="24"/>
          <w:szCs w:val="24"/>
          <w:rtl/>
        </w:rPr>
        <w:t xml:space="preserve">לה אלא שבח הוא לה, </w:t>
      </w:r>
    </w:p>
    <w:p w:rsidR="00B91A45" w:rsidRDefault="00B91A45" w:rsidP="00B91A45">
      <w:pPr>
        <w:ind w:left="397" w:right="737"/>
        <w:jc w:val="both"/>
        <w:rPr>
          <w:sz w:val="24"/>
          <w:szCs w:val="24"/>
          <w:rtl/>
        </w:rPr>
      </w:pPr>
      <w:proofErr w:type="spellStart"/>
      <w:r w:rsidRPr="00F02097">
        <w:rPr>
          <w:sz w:val="24"/>
          <w:szCs w:val="24"/>
          <w:rtl/>
        </w:rPr>
        <w:t>שהיתה</w:t>
      </w:r>
      <w:proofErr w:type="spellEnd"/>
      <w:r w:rsidRPr="00F02097">
        <w:rPr>
          <w:sz w:val="24"/>
          <w:szCs w:val="24"/>
          <w:rtl/>
        </w:rPr>
        <w:t xml:space="preserve"> שומעת על פרשת דרכים בני אדם שהיו</w:t>
      </w:r>
      <w:r w:rsidRPr="00F02097">
        <w:rPr>
          <w:rFonts w:hint="cs"/>
          <w:sz w:val="24"/>
          <w:szCs w:val="24"/>
          <w:rtl/>
        </w:rPr>
        <w:t xml:space="preserve"> </w:t>
      </w:r>
      <w:r w:rsidRPr="00F02097">
        <w:rPr>
          <w:sz w:val="24"/>
          <w:szCs w:val="24"/>
          <w:rtl/>
        </w:rPr>
        <w:t>אומרים: שני בנים יש לה לרבקה, שתי בנות יש לו ללבן, גדולה לגדול וקטנה</w:t>
      </w:r>
      <w:r w:rsidRPr="00F02097">
        <w:rPr>
          <w:rFonts w:hint="cs"/>
          <w:sz w:val="24"/>
          <w:szCs w:val="24"/>
          <w:rtl/>
        </w:rPr>
        <w:t xml:space="preserve"> </w:t>
      </w:r>
      <w:r w:rsidRPr="00F02097">
        <w:rPr>
          <w:sz w:val="24"/>
          <w:szCs w:val="24"/>
          <w:rtl/>
        </w:rPr>
        <w:t xml:space="preserve">לקטן, </w:t>
      </w:r>
      <w:proofErr w:type="spellStart"/>
      <w:r w:rsidRPr="00F02097">
        <w:rPr>
          <w:sz w:val="24"/>
          <w:szCs w:val="24"/>
          <w:rtl/>
        </w:rPr>
        <w:t>והיתה</w:t>
      </w:r>
      <w:proofErr w:type="spellEnd"/>
      <w:r w:rsidRPr="00F02097">
        <w:rPr>
          <w:sz w:val="24"/>
          <w:szCs w:val="24"/>
          <w:rtl/>
        </w:rPr>
        <w:t xml:space="preserve"> יושבת על פרשת דרכים ומשאלת: גדול מה מעשיו? איש רע</w:t>
      </w:r>
      <w:r w:rsidRPr="00F02097">
        <w:rPr>
          <w:rFonts w:hint="cs"/>
          <w:sz w:val="24"/>
          <w:szCs w:val="24"/>
          <w:rtl/>
        </w:rPr>
        <w:t xml:space="preserve"> </w:t>
      </w:r>
      <w:r w:rsidRPr="00F02097">
        <w:rPr>
          <w:sz w:val="24"/>
          <w:szCs w:val="24"/>
          <w:rtl/>
        </w:rPr>
        <w:t>הוא מלסטם בריות, קטן מה מעשיו?</w:t>
      </w:r>
      <w:r w:rsidRPr="00973291">
        <w:rPr>
          <w:sz w:val="32"/>
          <w:szCs w:val="32"/>
          <w:rtl/>
        </w:rPr>
        <w:t xml:space="preserve"> </w:t>
      </w:r>
      <w:r>
        <w:rPr>
          <w:rFonts w:hint="cs"/>
          <w:szCs w:val="20"/>
          <w:rtl/>
        </w:rPr>
        <w:t>(</w:t>
      </w:r>
      <w:r>
        <w:rPr>
          <w:szCs w:val="20"/>
          <w:rtl/>
        </w:rPr>
        <w:t>בראשית</w:t>
      </w:r>
      <w:r w:rsidRPr="00A804F7">
        <w:rPr>
          <w:szCs w:val="20"/>
          <w:rtl/>
        </w:rPr>
        <w:t xml:space="preserve"> כה</w:t>
      </w:r>
      <w:r>
        <w:rPr>
          <w:rFonts w:hint="cs"/>
          <w:szCs w:val="20"/>
          <w:rtl/>
        </w:rPr>
        <w:t xml:space="preserve"> </w:t>
      </w:r>
      <w:proofErr w:type="spellStart"/>
      <w:r>
        <w:rPr>
          <w:rFonts w:hint="cs"/>
          <w:szCs w:val="20"/>
          <w:rtl/>
        </w:rPr>
        <w:t>כז</w:t>
      </w:r>
      <w:proofErr w:type="spellEnd"/>
      <w:r>
        <w:rPr>
          <w:rFonts w:hint="cs"/>
          <w:szCs w:val="20"/>
          <w:rtl/>
        </w:rPr>
        <w:t xml:space="preserve">) </w:t>
      </w:r>
      <w:r w:rsidRPr="00F02097">
        <w:rPr>
          <w:sz w:val="24"/>
          <w:szCs w:val="24"/>
          <w:rtl/>
        </w:rPr>
        <w:t>אִישׁ</w:t>
      </w:r>
      <w:r w:rsidRPr="00F02097">
        <w:rPr>
          <w:rFonts w:hint="cs"/>
          <w:sz w:val="24"/>
          <w:szCs w:val="24"/>
          <w:rtl/>
        </w:rPr>
        <w:t xml:space="preserve"> </w:t>
      </w:r>
      <w:r w:rsidRPr="00F02097">
        <w:rPr>
          <w:sz w:val="24"/>
          <w:szCs w:val="24"/>
          <w:rtl/>
        </w:rPr>
        <w:t xml:space="preserve">תָּם יֹשֵׁב אֹהָלִים, </w:t>
      </w:r>
      <w:proofErr w:type="spellStart"/>
      <w:r w:rsidRPr="00F02097">
        <w:rPr>
          <w:sz w:val="24"/>
          <w:szCs w:val="24"/>
          <w:rtl/>
        </w:rPr>
        <w:t>והיתה</w:t>
      </w:r>
      <w:proofErr w:type="spellEnd"/>
      <w:r w:rsidRPr="00F02097">
        <w:rPr>
          <w:sz w:val="24"/>
          <w:szCs w:val="24"/>
          <w:rtl/>
        </w:rPr>
        <w:t xml:space="preserve"> בוכה עד שנשרו ריסי עיניה. והיינו </w:t>
      </w:r>
      <w:proofErr w:type="spellStart"/>
      <w:r w:rsidRPr="00F02097">
        <w:rPr>
          <w:sz w:val="24"/>
          <w:szCs w:val="24"/>
          <w:rtl/>
        </w:rPr>
        <w:t>דכתיב</w:t>
      </w:r>
      <w:proofErr w:type="spellEnd"/>
      <w:r w:rsidRPr="00F02097">
        <w:rPr>
          <w:sz w:val="24"/>
          <w:szCs w:val="24"/>
          <w:rtl/>
        </w:rPr>
        <w:t>:</w:t>
      </w:r>
      <w:r w:rsidRPr="00213603">
        <w:rPr>
          <w:sz w:val="28"/>
          <w:szCs w:val="28"/>
          <w:rtl/>
        </w:rPr>
        <w:t xml:space="preserve"> </w:t>
      </w:r>
      <w:r>
        <w:rPr>
          <w:rFonts w:hint="cs"/>
          <w:szCs w:val="20"/>
          <w:rtl/>
        </w:rPr>
        <w:t>(</w:t>
      </w:r>
      <w:r>
        <w:rPr>
          <w:szCs w:val="20"/>
          <w:rtl/>
        </w:rPr>
        <w:t>בראשית</w:t>
      </w:r>
      <w:r w:rsidRPr="004A57AC">
        <w:rPr>
          <w:szCs w:val="20"/>
          <w:rtl/>
        </w:rPr>
        <w:t xml:space="preserve"> </w:t>
      </w:r>
      <w:proofErr w:type="spellStart"/>
      <w:r w:rsidRPr="004A57AC">
        <w:rPr>
          <w:szCs w:val="20"/>
          <w:rtl/>
        </w:rPr>
        <w:t>כט</w:t>
      </w:r>
      <w:proofErr w:type="spellEnd"/>
      <w:r>
        <w:rPr>
          <w:rFonts w:hint="cs"/>
          <w:szCs w:val="20"/>
          <w:rtl/>
        </w:rPr>
        <w:t xml:space="preserve"> </w:t>
      </w:r>
      <w:r w:rsidRPr="004A57AC">
        <w:rPr>
          <w:szCs w:val="20"/>
          <w:rtl/>
        </w:rPr>
        <w:t>לא)</w:t>
      </w:r>
      <w:r w:rsidRPr="004A57AC">
        <w:rPr>
          <w:sz w:val="28"/>
          <w:szCs w:val="28"/>
          <w:rtl/>
        </w:rPr>
        <w:t xml:space="preserve"> </w:t>
      </w:r>
      <w:r>
        <w:rPr>
          <w:sz w:val="24"/>
          <w:szCs w:val="24"/>
          <w:rtl/>
        </w:rPr>
        <w:t xml:space="preserve">וַיַּרְא </w:t>
      </w:r>
      <w:r>
        <w:rPr>
          <w:rFonts w:hint="cs"/>
          <w:sz w:val="24"/>
          <w:szCs w:val="24"/>
          <w:rtl/>
        </w:rPr>
        <w:t xml:space="preserve">ה' </w:t>
      </w:r>
      <w:r w:rsidRPr="00F02097">
        <w:rPr>
          <w:sz w:val="24"/>
          <w:szCs w:val="24"/>
          <w:rtl/>
        </w:rPr>
        <w:t xml:space="preserve">כִּי שְׂנוּאָה לֵאָה, </w:t>
      </w:r>
    </w:p>
    <w:p w:rsidR="00B91A45" w:rsidRDefault="00B91A45" w:rsidP="00B91A45">
      <w:pPr>
        <w:ind w:left="397" w:right="737"/>
        <w:jc w:val="both"/>
        <w:rPr>
          <w:b/>
          <w:bCs/>
          <w:sz w:val="32"/>
          <w:szCs w:val="32"/>
          <w:rtl/>
        </w:rPr>
      </w:pPr>
      <w:r w:rsidRPr="00F02097">
        <w:rPr>
          <w:sz w:val="24"/>
          <w:szCs w:val="24"/>
          <w:rtl/>
        </w:rPr>
        <w:t xml:space="preserve">מאי שנואה? </w:t>
      </w:r>
      <w:proofErr w:type="spellStart"/>
      <w:r w:rsidRPr="00F02097">
        <w:rPr>
          <w:sz w:val="24"/>
          <w:szCs w:val="24"/>
          <w:rtl/>
        </w:rPr>
        <w:t>אילימא</w:t>
      </w:r>
      <w:proofErr w:type="spellEnd"/>
      <w:r w:rsidRPr="00973291">
        <w:rPr>
          <w:rFonts w:hint="cs"/>
          <w:sz w:val="32"/>
          <w:szCs w:val="32"/>
          <w:rtl/>
        </w:rPr>
        <w:t xml:space="preserve"> </w:t>
      </w:r>
      <w:r>
        <w:rPr>
          <w:rFonts w:hint="cs"/>
          <w:szCs w:val="20"/>
          <w:rtl/>
        </w:rPr>
        <w:t>(אם תאמר)</w:t>
      </w:r>
      <w:r w:rsidRPr="00213603">
        <w:rPr>
          <w:sz w:val="28"/>
          <w:szCs w:val="28"/>
          <w:rtl/>
        </w:rPr>
        <w:t xml:space="preserve"> </w:t>
      </w:r>
      <w:r w:rsidRPr="00F02097">
        <w:rPr>
          <w:sz w:val="24"/>
          <w:szCs w:val="24"/>
          <w:rtl/>
        </w:rPr>
        <w:t>שנואה ממש,</w:t>
      </w:r>
      <w:r w:rsidRPr="00973291">
        <w:rPr>
          <w:b/>
          <w:bCs/>
          <w:sz w:val="32"/>
          <w:szCs w:val="32"/>
          <w:rtl/>
        </w:rPr>
        <w:t xml:space="preserve"> </w:t>
      </w:r>
      <w:r w:rsidRPr="00F02097">
        <w:rPr>
          <w:sz w:val="24"/>
          <w:szCs w:val="24"/>
          <w:rtl/>
        </w:rPr>
        <w:t>אפשר? בגנות</w:t>
      </w:r>
      <w:r w:rsidRPr="00F02097">
        <w:rPr>
          <w:rFonts w:hint="cs"/>
          <w:sz w:val="24"/>
          <w:szCs w:val="24"/>
          <w:rtl/>
        </w:rPr>
        <w:t xml:space="preserve"> </w:t>
      </w:r>
      <w:r w:rsidRPr="00F02097">
        <w:rPr>
          <w:sz w:val="24"/>
          <w:szCs w:val="24"/>
          <w:rtl/>
        </w:rPr>
        <w:t>בהמה טמאה לא דבר הכתוב, בגנות צדיקים דבר הכתוב? אלא ראה הקב"ה</w:t>
      </w:r>
      <w:r w:rsidRPr="00F02097">
        <w:rPr>
          <w:rFonts w:hint="cs"/>
          <w:sz w:val="24"/>
          <w:szCs w:val="24"/>
          <w:rtl/>
        </w:rPr>
        <w:t xml:space="preserve"> </w:t>
      </w:r>
      <w:proofErr w:type="spellStart"/>
      <w:r w:rsidRPr="00F02097">
        <w:rPr>
          <w:sz w:val="24"/>
          <w:szCs w:val="24"/>
          <w:rtl/>
        </w:rPr>
        <w:t>ששנואין</w:t>
      </w:r>
      <w:proofErr w:type="spellEnd"/>
      <w:r w:rsidRPr="00F02097">
        <w:rPr>
          <w:sz w:val="24"/>
          <w:szCs w:val="24"/>
          <w:rtl/>
        </w:rPr>
        <w:t xml:space="preserve"> מעשה עשו בפניה - וַיִּפְתַּח אֶת רַחְמָהּ</w:t>
      </w:r>
      <w:r>
        <w:rPr>
          <w:rFonts w:hint="cs"/>
          <w:b/>
          <w:bCs/>
          <w:sz w:val="32"/>
          <w:szCs w:val="32"/>
          <w:rtl/>
        </w:rPr>
        <w:t xml:space="preserve"> </w:t>
      </w:r>
      <w:r>
        <w:rPr>
          <w:rFonts w:hint="cs"/>
          <w:szCs w:val="20"/>
          <w:rtl/>
        </w:rPr>
        <w:t>[</w:t>
      </w:r>
      <w:proofErr w:type="spellStart"/>
      <w:r w:rsidRPr="00E77C65">
        <w:rPr>
          <w:szCs w:val="20"/>
          <w:rtl/>
        </w:rPr>
        <w:t>רשב"ם</w:t>
      </w:r>
      <w:proofErr w:type="spellEnd"/>
      <w:r>
        <w:rPr>
          <w:rFonts w:hint="cs"/>
          <w:szCs w:val="20"/>
          <w:rtl/>
        </w:rPr>
        <w:t>:</w:t>
      </w:r>
      <w:r w:rsidRPr="00E77C65">
        <w:rPr>
          <w:szCs w:val="20"/>
          <w:rtl/>
        </w:rPr>
        <w:t xml:space="preserve"> היינו שזכתה לבכורה</w:t>
      </w:r>
      <w:r>
        <w:rPr>
          <w:rFonts w:hint="cs"/>
          <w:szCs w:val="20"/>
          <w:rtl/>
        </w:rPr>
        <w:t>]</w:t>
      </w:r>
      <w:r w:rsidRPr="00973291">
        <w:rPr>
          <w:b/>
          <w:bCs/>
          <w:sz w:val="32"/>
          <w:szCs w:val="32"/>
          <w:rtl/>
        </w:rPr>
        <w:t xml:space="preserve">. </w:t>
      </w:r>
    </w:p>
    <w:p w:rsidR="00B91A45" w:rsidRDefault="00B91A45" w:rsidP="00B91A45">
      <w:pPr>
        <w:ind w:left="-283"/>
        <w:jc w:val="both"/>
        <w:rPr>
          <w:rtl/>
        </w:rPr>
      </w:pPr>
      <w:r>
        <w:rPr>
          <w:rFonts w:hint="cs"/>
          <w:rtl/>
        </w:rPr>
        <w:lastRenderedPageBreak/>
        <w:t>אכן לאה זוכה להינשא ליעקב ובהקמת בניין עם ישראל, אבל לא מתוך אהבה מרוממת, אלא מתוך תפילות מעוררות רחמי שמים, בכי והתמודדות עם קשיי החיים, משברים וצער. אבל לאה היא זו שזוכה שיצאו ממנה מלכי יהודה, בית דוד, ובעתיד משיח בן דוד, ממנה יצאו כוהנים ולווים. אין ספק שלאה היא נדבך חשוב ומשמעותי בבניין בית ישראל.</w:t>
      </w:r>
    </w:p>
    <w:p w:rsidR="00B91A45" w:rsidRDefault="00B91A45" w:rsidP="00B91A45">
      <w:pPr>
        <w:ind w:left="-283"/>
        <w:jc w:val="both"/>
        <w:rPr>
          <w:rtl/>
        </w:rPr>
      </w:pPr>
      <w:r>
        <w:rPr>
          <w:rFonts w:hint="cs"/>
          <w:rtl/>
        </w:rPr>
        <w:t>יעקב ורחל שואפים לראות את בניין עם ישראל במדרגה הגבוהה ביותר, בתיקון השלם. אבל במציאות זה בלתי אפשרי. הדרך למימוש החזון הנעלה במרחב החיים שלנו היא דרך ההתמודדות עם פרטי החיים הסבוכים, בתפילות ובכי, בדרך חבויה ונסתרת, המלווה בעליות ובמורדות, מקיפה ומכילה את הסיבוכים ואט אט עולה ומתעלה ומתגלה המעלה האצילית, התיקון השלם. הופעת המציאות בדרגתה העליונה זו מעלתה של רחל. מעלה זו אינה יכולה להופיע מיד אלא צריכה לעבור את שלבי ההתמודדויות בכל פרטי החיים, לכך צריך להקדים לכך את מעלתה של לאה.</w:t>
      </w:r>
    </w:p>
    <w:p w:rsidR="00B91A45" w:rsidRDefault="00B91A45" w:rsidP="00B91A45">
      <w:pPr>
        <w:ind w:left="-283"/>
        <w:jc w:val="both"/>
        <w:rPr>
          <w:rtl/>
        </w:rPr>
      </w:pPr>
      <w:r>
        <w:rPr>
          <w:rFonts w:hint="cs"/>
          <w:rtl/>
        </w:rPr>
        <w:t>למעשה בכל תהליך גדול ישנו החזון האידיאלי ומכוחו מתחילה תנועת התעוררות, שמחה של יצירתיות חדשה, אמונה גדולה ומתגלים כוחות שנראים מעל הטבע המאפשרים לחולל משהו חדש. החזון מתממש באמצעות התמודדות ארוכה מלאת קשיים, עליות ומורדות, עצב וייסורי</w:t>
      </w:r>
      <w:r>
        <w:rPr>
          <w:rFonts w:hint="eastAsia"/>
          <w:rtl/>
        </w:rPr>
        <w:t>ם</w:t>
      </w:r>
      <w:r>
        <w:rPr>
          <w:rFonts w:hint="cs"/>
          <w:rtl/>
        </w:rPr>
        <w:t>, התמודדויות שמקיפות את כל פרטי החיים. ואנו צריכים לשניהם, החזון לא יתממש ללא התמודדות והכוח להתמודד נובע מגודל החזון, רחל צריכה ללאה ולאה צריכה לרחל.</w:t>
      </w:r>
    </w:p>
    <w:p w:rsidR="00B91A45" w:rsidRDefault="00B91A45" w:rsidP="00B91A45">
      <w:pPr>
        <w:ind w:left="-283"/>
        <w:jc w:val="both"/>
        <w:rPr>
          <w:rtl/>
        </w:rPr>
      </w:pPr>
      <w:r>
        <w:rPr>
          <w:rFonts w:hint="cs"/>
          <w:rtl/>
        </w:rPr>
        <w:t>לדוגמא חזון הקמת מדינה יהודית בארץ ישראל סחף המוני יהודים, נוער ומבוגרים, יחידים ומשפחות שעזבו בתים. פרנסה, חברה ותרבות והגיעו למקום מדבר. בתנאים קשים מנשוא קמה מדינתנו הקטנה. לפי הסיפורים, עם כל הקושי היו רוקדים בכל ערב שבת כמעט עד אור הבוקר, שמחים בחלקם. במשך שנים נאבק עמנו על קיומו המדיני, הכלכלי, החברתי, הדתי ,החינוכי, התרבותי. כל פרט דורש התמודדות, עשיה עיקשת ותפילות גדולות. בלי החזון לא הייתה קמה מדינה ובלי הצער, הבכי, הייסורים, העבודה הקשה האמונה והתפילות, לא הייתה נבנית המדינה ומגלה אט, אט את צביונה המיוחד.</w:t>
      </w:r>
    </w:p>
    <w:p w:rsidR="00B91A45" w:rsidRDefault="00B91A45" w:rsidP="00B91A45">
      <w:pPr>
        <w:ind w:left="-283"/>
        <w:jc w:val="both"/>
        <w:rPr>
          <w:rtl/>
        </w:rPr>
      </w:pPr>
      <w:r>
        <w:rPr>
          <w:rFonts w:hint="cs"/>
          <w:rtl/>
        </w:rPr>
        <w:t>מרחל למדנו סגולתה של צניעות. בזכות צניעות שהייתה ברחל. צניעות זו היא הענווה וההתבוננות פנימה בשעות קשות, בזמנים שההתרחשויות לא מובנות, מכוסות מאתנו, לנסות ולהבין שישנו מהלך אלוקי שהוא נסתר מעינינו, וזהו רצון ה'! לתת לרצונו יתברך מקום בחיינו, נאזר בסבלנות ונמתין לזמן שנוכל לראות ממש, בגלוי, שאכן יד ה' היא המכוונת.</w:t>
      </w:r>
    </w:p>
    <w:p w:rsidR="00B91A45" w:rsidRPr="002517CE" w:rsidRDefault="00B91A45" w:rsidP="00B91A45">
      <w:pPr>
        <w:ind w:left="-283"/>
        <w:jc w:val="both"/>
        <w:rPr>
          <w:rtl/>
        </w:rPr>
      </w:pPr>
      <w:r>
        <w:rPr>
          <w:rFonts w:hint="cs"/>
          <w:rtl/>
        </w:rPr>
        <w:t>שבת שלום וחודש טוב מלא אורה ושמחה!</w:t>
      </w:r>
    </w:p>
    <w:p w:rsidR="00B91A45" w:rsidRDefault="00B91A45" w:rsidP="00B91A45">
      <w:pPr>
        <w:spacing w:after="0" w:line="276" w:lineRule="auto"/>
        <w:ind w:left="-567"/>
        <w:jc w:val="both"/>
        <w:rPr>
          <w:sz w:val="24"/>
          <w:rtl/>
        </w:rPr>
      </w:pPr>
      <w:r>
        <w:rPr>
          <w:rFonts w:hint="cs"/>
          <w:rtl/>
        </w:rPr>
        <w:t xml:space="preserve">  </w:t>
      </w:r>
    </w:p>
    <w:p w:rsidR="00297119" w:rsidRPr="00297119" w:rsidRDefault="00297119">
      <w:bookmarkStart w:id="0" w:name="_GoBack"/>
      <w:bookmarkEnd w:id="0"/>
    </w:p>
    <w:sectPr w:rsidR="00297119" w:rsidRPr="00297119" w:rsidSect="00F413B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19" w:rsidRDefault="00297119" w:rsidP="00297119">
      <w:pPr>
        <w:spacing w:after="0" w:line="240" w:lineRule="auto"/>
      </w:pPr>
      <w:r>
        <w:separator/>
      </w:r>
    </w:p>
  </w:endnote>
  <w:endnote w:type="continuationSeparator" w:id="0">
    <w:p w:rsidR="00297119" w:rsidRDefault="00297119" w:rsidP="0029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hlMFO">
    <w:altName w:val="Courier New"/>
    <w:charset w:val="B1"/>
    <w:family w:val="auto"/>
    <w:pitch w:val="variable"/>
    <w:sig w:usb0="00000800" w:usb1="40000000" w:usb2="00000000" w:usb3="00000000" w:csb0="00000020" w:csb1="00000000"/>
  </w:font>
  <w:font w:name="Guttman Kav-Light">
    <w:altName w:val="Segoe UI Semilight"/>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19" w:rsidRDefault="00297119" w:rsidP="00297119">
      <w:pPr>
        <w:spacing w:after="0" w:line="240" w:lineRule="auto"/>
      </w:pPr>
      <w:r>
        <w:separator/>
      </w:r>
    </w:p>
  </w:footnote>
  <w:footnote w:type="continuationSeparator" w:id="0">
    <w:p w:rsidR="00297119" w:rsidRDefault="00297119" w:rsidP="00297119">
      <w:pPr>
        <w:spacing w:after="0" w:line="240" w:lineRule="auto"/>
      </w:pPr>
      <w:r>
        <w:continuationSeparator/>
      </w:r>
    </w:p>
  </w:footnote>
  <w:footnote w:id="1">
    <w:p w:rsidR="00B91A45" w:rsidRDefault="00B91A45" w:rsidP="00B91A45">
      <w:pPr>
        <w:pStyle w:val="FootnoteText"/>
        <w:rPr>
          <w:rtl/>
        </w:rPr>
      </w:pPr>
      <w:r>
        <w:rPr>
          <w:rStyle w:val="FootnoteReference"/>
        </w:rPr>
        <w:footnoteRef/>
      </w:r>
      <w:r>
        <w:rPr>
          <w:rtl/>
        </w:rPr>
        <w:t xml:space="preserve"> </w:t>
      </w:r>
      <w:r w:rsidRPr="00653FF7">
        <w:rPr>
          <w:rFonts w:cs="Arial" w:hint="cs"/>
          <w:sz w:val="18"/>
          <w:szCs w:val="18"/>
          <w:rtl/>
        </w:rPr>
        <w:t>רות</w:t>
      </w:r>
      <w:r w:rsidRPr="00653FF7">
        <w:rPr>
          <w:rFonts w:cs="Arial"/>
          <w:sz w:val="18"/>
          <w:szCs w:val="18"/>
          <w:rtl/>
        </w:rPr>
        <w:t xml:space="preserve"> </w:t>
      </w:r>
      <w:r w:rsidRPr="00653FF7">
        <w:rPr>
          <w:rFonts w:cs="Arial" w:hint="cs"/>
          <w:sz w:val="18"/>
          <w:szCs w:val="18"/>
          <w:rtl/>
        </w:rPr>
        <w:t>ד</w:t>
      </w:r>
      <w:r>
        <w:rPr>
          <w:rFonts w:cs="Arial" w:hint="cs"/>
          <w:sz w:val="18"/>
          <w:szCs w:val="18"/>
          <w:rtl/>
        </w:rPr>
        <w:t xml:space="preserve"> יא</w:t>
      </w:r>
    </w:p>
  </w:footnote>
  <w:footnote w:id="2">
    <w:p w:rsidR="00B91A45" w:rsidRDefault="00B91A45" w:rsidP="00B91A45">
      <w:pPr>
        <w:pStyle w:val="FootnoteText"/>
        <w:rPr>
          <w:rtl/>
        </w:rPr>
      </w:pPr>
      <w:r>
        <w:rPr>
          <w:rStyle w:val="FootnoteReference"/>
        </w:rPr>
        <w:footnoteRef/>
      </w:r>
      <w:r>
        <w:rPr>
          <w:rtl/>
        </w:rPr>
        <w:t xml:space="preserve"> </w:t>
      </w:r>
      <w:r w:rsidRPr="00574CBC">
        <w:rPr>
          <w:rtl/>
        </w:rPr>
        <w:t xml:space="preserve">זוהר כרך ב (שמות) פרשת משפטים דף </w:t>
      </w:r>
      <w:proofErr w:type="spellStart"/>
      <w:r w:rsidRPr="00574CBC">
        <w:rPr>
          <w:rtl/>
        </w:rPr>
        <w:t>קכד</w:t>
      </w:r>
      <w:proofErr w:type="spellEnd"/>
      <w:r w:rsidRPr="00574CBC">
        <w:rPr>
          <w:rtl/>
        </w:rPr>
        <w:t xml:space="preserve"> עמוד ב</w:t>
      </w:r>
    </w:p>
  </w:footnote>
  <w:footnote w:id="3">
    <w:p w:rsidR="00B91A45" w:rsidRDefault="00B91A45" w:rsidP="00B91A45">
      <w:pPr>
        <w:pStyle w:val="FootnoteText"/>
        <w:rPr>
          <w:rtl/>
        </w:rPr>
      </w:pPr>
      <w:r>
        <w:rPr>
          <w:rStyle w:val="FootnoteReference"/>
        </w:rPr>
        <w:footnoteRef/>
      </w:r>
      <w:r>
        <w:rPr>
          <w:rtl/>
        </w:rPr>
        <w:t xml:space="preserve"> </w:t>
      </w:r>
      <w:r>
        <w:rPr>
          <w:rFonts w:hint="cs"/>
          <w:rtl/>
        </w:rPr>
        <w:t>תפילת "עלינו לשבח"</w:t>
      </w:r>
    </w:p>
  </w:footnote>
  <w:footnote w:id="4">
    <w:p w:rsidR="00B91A45" w:rsidRDefault="00B91A45" w:rsidP="00B91A45">
      <w:pPr>
        <w:pStyle w:val="FootnoteText"/>
        <w:rPr>
          <w:rtl/>
        </w:rPr>
      </w:pPr>
      <w:r>
        <w:rPr>
          <w:rStyle w:val="FootnoteReference"/>
        </w:rPr>
        <w:footnoteRef/>
      </w:r>
      <w:r>
        <w:rPr>
          <w:rtl/>
        </w:rPr>
        <w:t xml:space="preserve"> </w:t>
      </w:r>
      <w:r>
        <w:rPr>
          <w:rFonts w:cs="Arial"/>
          <w:rtl/>
        </w:rPr>
        <w:t>ישעיהו פ</w:t>
      </w:r>
      <w:r>
        <w:rPr>
          <w:rFonts w:cs="Arial" w:hint="cs"/>
          <w:rtl/>
        </w:rPr>
        <w:t xml:space="preserve">' </w:t>
      </w:r>
      <w:r>
        <w:rPr>
          <w:rFonts w:cs="Arial"/>
          <w:rtl/>
        </w:rPr>
        <w:t xml:space="preserve">ו </w:t>
      </w:r>
      <w:r>
        <w:rPr>
          <w:rFonts w:cs="Arial" w:hint="cs"/>
          <w:rtl/>
        </w:rPr>
        <w:t xml:space="preserve">פס' </w:t>
      </w:r>
      <w:r>
        <w:rPr>
          <w:rFonts w:cs="Arial"/>
          <w:rtl/>
        </w:rPr>
        <w:t>ג</w:t>
      </w:r>
      <w:r>
        <w:rPr>
          <w:rFonts w:cs="Arial" w:hint="cs"/>
          <w:rtl/>
        </w:rPr>
        <w:t>:</w:t>
      </w:r>
      <w:r>
        <w:rPr>
          <w:rFonts w:cs="Arial"/>
          <w:rtl/>
        </w:rPr>
        <w:t xml:space="preserve"> וְקָרָא זֶה אֶל־זֶה וְאָמַר קָדוֹשׁ </w:t>
      </w:r>
      <w:proofErr w:type="spellStart"/>
      <w:r>
        <w:rPr>
          <w:rFonts w:cs="Arial"/>
          <w:rtl/>
        </w:rPr>
        <w:t>קָדוֹשׁ</w:t>
      </w:r>
      <w:proofErr w:type="spellEnd"/>
      <w:r>
        <w:rPr>
          <w:rFonts w:cs="Arial"/>
          <w:rtl/>
        </w:rPr>
        <w:t xml:space="preserve"> </w:t>
      </w:r>
      <w:proofErr w:type="spellStart"/>
      <w:r>
        <w:rPr>
          <w:rFonts w:cs="Arial"/>
          <w:rtl/>
        </w:rPr>
        <w:t>קָדוֹשׁ</w:t>
      </w:r>
      <w:proofErr w:type="spellEnd"/>
      <w:r>
        <w:rPr>
          <w:rFonts w:cs="Arial"/>
          <w:rtl/>
        </w:rPr>
        <w:t xml:space="preserve"> </w:t>
      </w:r>
      <w:r>
        <w:rPr>
          <w:rFonts w:cs="Arial" w:hint="cs"/>
          <w:rtl/>
        </w:rPr>
        <w:t>ה'</w:t>
      </w:r>
      <w:r>
        <w:rPr>
          <w:rFonts w:cs="Arial"/>
          <w:rtl/>
        </w:rPr>
        <w:t xml:space="preserve"> </w:t>
      </w:r>
      <w:proofErr w:type="spellStart"/>
      <w:r>
        <w:rPr>
          <w:rFonts w:cs="Arial"/>
          <w:rtl/>
        </w:rPr>
        <w:t>צְבָא</w:t>
      </w:r>
      <w:r>
        <w:rPr>
          <w:rFonts w:cs="Arial" w:hint="cs"/>
          <w:rtl/>
        </w:rPr>
        <w:t>-</w:t>
      </w:r>
      <w:r>
        <w:rPr>
          <w:rFonts w:cs="Arial"/>
          <w:rtl/>
        </w:rPr>
        <w:t>וֹת</w:t>
      </w:r>
      <w:proofErr w:type="spellEnd"/>
      <w:r>
        <w:rPr>
          <w:rFonts w:cs="Arial"/>
          <w:rtl/>
        </w:rPr>
        <w:t xml:space="preserve"> מְלֹא </w:t>
      </w:r>
      <w:proofErr w:type="spellStart"/>
      <w:r>
        <w:rPr>
          <w:rFonts w:cs="Arial"/>
          <w:rtl/>
        </w:rPr>
        <w:t>כָל־הָאָרֶץ</w:t>
      </w:r>
      <w:proofErr w:type="spellEnd"/>
      <w:r>
        <w:rPr>
          <w:rFonts w:cs="Arial"/>
          <w:rtl/>
        </w:rPr>
        <w:t xml:space="preserve"> כְּבוֹדוֹ:</w:t>
      </w:r>
    </w:p>
  </w:footnote>
  <w:footnote w:id="5">
    <w:p w:rsidR="00B91A45" w:rsidRDefault="00B91A45" w:rsidP="00B91A45">
      <w:pPr>
        <w:pStyle w:val="FootnoteText"/>
        <w:rPr>
          <w:rtl/>
        </w:rPr>
      </w:pPr>
      <w:r>
        <w:rPr>
          <w:rStyle w:val="FootnoteReference"/>
        </w:rPr>
        <w:footnoteRef/>
      </w:r>
      <w:r>
        <w:rPr>
          <w:rtl/>
        </w:rPr>
        <w:t xml:space="preserve"> </w:t>
      </w:r>
      <w:r w:rsidRPr="00C4245B">
        <w:rPr>
          <w:sz w:val="16"/>
          <w:rtl/>
        </w:rPr>
        <w:t>איוב פרק לו</w:t>
      </w:r>
      <w:r>
        <w:rPr>
          <w:rFonts w:hint="cs"/>
          <w:sz w:val="16"/>
          <w:rtl/>
        </w:rPr>
        <w:t xml:space="preserve"> </w:t>
      </w:r>
      <w:r>
        <w:rPr>
          <w:sz w:val="16"/>
          <w:rtl/>
        </w:rPr>
        <w:t>ז</w:t>
      </w:r>
    </w:p>
  </w:footnote>
  <w:footnote w:id="6">
    <w:p w:rsidR="00B91A45" w:rsidRDefault="00B91A45" w:rsidP="00B91A45">
      <w:pPr>
        <w:pStyle w:val="FootnoteText"/>
      </w:pPr>
      <w:r>
        <w:rPr>
          <w:rStyle w:val="FootnoteReference"/>
        </w:rPr>
        <w:footnoteRef/>
      </w:r>
      <w:r>
        <w:rPr>
          <w:rtl/>
        </w:rPr>
        <w:t xml:space="preserve"> </w:t>
      </w:r>
      <w:r w:rsidRPr="00BC0A23">
        <w:rPr>
          <w:sz w:val="16"/>
          <w:rtl/>
        </w:rPr>
        <w:t>רש"י</w:t>
      </w:r>
      <w:r>
        <w:rPr>
          <w:rFonts w:hint="cs"/>
          <w:sz w:val="16"/>
          <w:rtl/>
        </w:rPr>
        <w:t>:</w:t>
      </w:r>
      <w:r w:rsidRPr="00BC0A23">
        <w:rPr>
          <w:sz w:val="16"/>
          <w:rtl/>
        </w:rPr>
        <w:t xml:space="preserve"> בתרגום של מגילה מייחס מרדכי ועושהו</w:t>
      </w:r>
      <w:r>
        <w:rPr>
          <w:rFonts w:hint="cs"/>
          <w:sz w:val="16"/>
          <w:rtl/>
        </w:rPr>
        <w:t xml:space="preserve"> </w:t>
      </w:r>
      <w:r w:rsidRPr="00BC0A23">
        <w:rPr>
          <w:sz w:val="16"/>
          <w:rtl/>
        </w:rPr>
        <w:t>עשירי לשאול, ומשאול עד בנימין, וכתיב היא אסתר בת דודו, ואין לו ראיה</w:t>
      </w:r>
      <w:r>
        <w:rPr>
          <w:rFonts w:hint="cs"/>
          <w:sz w:val="16"/>
          <w:rtl/>
        </w:rPr>
        <w:t xml:space="preserve"> </w:t>
      </w:r>
      <w:r w:rsidRPr="00BC0A23">
        <w:rPr>
          <w:sz w:val="16"/>
          <w:rtl/>
        </w:rPr>
        <w:t>אחרת בכתובים שיצאה משאול.</w:t>
      </w:r>
    </w:p>
  </w:footnote>
  <w:footnote w:id="7">
    <w:p w:rsidR="00B91A45" w:rsidRDefault="00B91A45" w:rsidP="00B91A45">
      <w:pPr>
        <w:pStyle w:val="FootnoteText"/>
      </w:pPr>
      <w:r>
        <w:rPr>
          <w:rStyle w:val="FootnoteReference"/>
        </w:rPr>
        <w:footnoteRef/>
      </w:r>
      <w:r>
        <w:rPr>
          <w:rtl/>
        </w:rPr>
        <w:t xml:space="preserve"> </w:t>
      </w:r>
      <w:r w:rsidRPr="00C4245B">
        <w:rPr>
          <w:sz w:val="16"/>
          <w:rtl/>
        </w:rPr>
        <w:t xml:space="preserve">בראשית פרק </w:t>
      </w:r>
      <w:proofErr w:type="spellStart"/>
      <w:r w:rsidRPr="00C4245B">
        <w:rPr>
          <w:sz w:val="16"/>
          <w:rtl/>
        </w:rPr>
        <w:t>כט</w:t>
      </w:r>
      <w:proofErr w:type="spellEnd"/>
      <w:r>
        <w:rPr>
          <w:rFonts w:hint="cs"/>
          <w:sz w:val="16"/>
          <w:rtl/>
        </w:rPr>
        <w:t xml:space="preserve"> </w:t>
      </w:r>
      <w:proofErr w:type="spellStart"/>
      <w:r>
        <w:rPr>
          <w:sz w:val="16"/>
          <w:rtl/>
        </w:rPr>
        <w:t>יב</w:t>
      </w:r>
      <w:proofErr w:type="spellEnd"/>
    </w:p>
  </w:footnote>
  <w:footnote w:id="8">
    <w:p w:rsidR="00B91A45" w:rsidRDefault="00B91A45" w:rsidP="00B91A45">
      <w:pPr>
        <w:pStyle w:val="FootnoteText"/>
        <w:rPr>
          <w:rtl/>
        </w:rPr>
      </w:pPr>
      <w:r>
        <w:rPr>
          <w:rStyle w:val="FootnoteReference"/>
        </w:rPr>
        <w:footnoteRef/>
      </w:r>
      <w:r>
        <w:rPr>
          <w:rtl/>
        </w:rPr>
        <w:t xml:space="preserve"> </w:t>
      </w:r>
      <w:r w:rsidRPr="00463BB4">
        <w:rPr>
          <w:sz w:val="16"/>
          <w:rtl/>
        </w:rPr>
        <w:t xml:space="preserve">שמואל ב פרק </w:t>
      </w:r>
      <w:proofErr w:type="spellStart"/>
      <w:r w:rsidRPr="00463BB4">
        <w:rPr>
          <w:sz w:val="16"/>
          <w:rtl/>
        </w:rPr>
        <w:t>כב</w:t>
      </w:r>
      <w:proofErr w:type="spellEnd"/>
      <w:r>
        <w:rPr>
          <w:rFonts w:hint="cs"/>
          <w:sz w:val="16"/>
          <w:rtl/>
        </w:rPr>
        <w:t xml:space="preserve"> </w:t>
      </w:r>
      <w:proofErr w:type="spellStart"/>
      <w:r>
        <w:rPr>
          <w:sz w:val="16"/>
          <w:rtl/>
        </w:rPr>
        <w:t>כז</w:t>
      </w:r>
      <w:proofErr w:type="spellEnd"/>
    </w:p>
  </w:footnote>
  <w:footnote w:id="9">
    <w:p w:rsidR="00B91A45" w:rsidRDefault="00B91A45" w:rsidP="00B91A45">
      <w:pPr>
        <w:spacing w:after="0" w:line="276" w:lineRule="auto"/>
        <w:jc w:val="both"/>
        <w:rPr>
          <w:rtl/>
        </w:rPr>
      </w:pPr>
      <w:r>
        <w:rPr>
          <w:rStyle w:val="FootnoteReference"/>
        </w:rPr>
        <w:footnoteRef/>
      </w:r>
      <w:r w:rsidRPr="00463BB4">
        <w:rPr>
          <w:sz w:val="16"/>
          <w:szCs w:val="20"/>
          <w:rtl/>
        </w:rPr>
        <w:t>מצודת ציון</w:t>
      </w:r>
      <w:r>
        <w:rPr>
          <w:rFonts w:hint="cs"/>
          <w:sz w:val="16"/>
          <w:szCs w:val="20"/>
          <w:rtl/>
        </w:rPr>
        <w:t>:</w:t>
      </w:r>
      <w:r w:rsidRPr="00463BB4">
        <w:rPr>
          <w:sz w:val="16"/>
          <w:szCs w:val="20"/>
          <w:rtl/>
        </w:rPr>
        <w:t xml:space="preserve"> נבר </w:t>
      </w:r>
      <w:proofErr w:type="spellStart"/>
      <w:r w:rsidRPr="00463BB4">
        <w:rPr>
          <w:sz w:val="16"/>
          <w:szCs w:val="20"/>
          <w:rtl/>
        </w:rPr>
        <w:t>תתבר</w:t>
      </w:r>
      <w:proofErr w:type="spellEnd"/>
      <w:r w:rsidRPr="00463BB4">
        <w:rPr>
          <w:sz w:val="16"/>
          <w:szCs w:val="20"/>
          <w:rtl/>
        </w:rPr>
        <w:t xml:space="preserve"> - מלשון ברור ונקי:</w:t>
      </w:r>
      <w:r>
        <w:rPr>
          <w:rFonts w:hint="cs"/>
          <w:sz w:val="16"/>
          <w:szCs w:val="20"/>
          <w:rtl/>
        </w:rPr>
        <w:t xml:space="preserve"> </w:t>
      </w:r>
      <w:proofErr w:type="spellStart"/>
      <w:r w:rsidRPr="00463BB4">
        <w:rPr>
          <w:sz w:val="16"/>
          <w:szCs w:val="20"/>
          <w:rtl/>
        </w:rPr>
        <w:t>עקש</w:t>
      </w:r>
      <w:proofErr w:type="spellEnd"/>
      <w:r w:rsidRPr="00463BB4">
        <w:rPr>
          <w:sz w:val="16"/>
          <w:szCs w:val="20"/>
          <w:rtl/>
        </w:rPr>
        <w:t xml:space="preserve"> </w:t>
      </w:r>
      <w:proofErr w:type="spellStart"/>
      <w:r w:rsidRPr="00463BB4">
        <w:rPr>
          <w:sz w:val="16"/>
          <w:szCs w:val="20"/>
          <w:rtl/>
        </w:rPr>
        <w:t>תתפל</w:t>
      </w:r>
      <w:proofErr w:type="spellEnd"/>
      <w:r w:rsidRPr="00463BB4">
        <w:rPr>
          <w:sz w:val="16"/>
          <w:szCs w:val="20"/>
          <w:rtl/>
        </w:rPr>
        <w:t xml:space="preserve"> - ענין שניהם עקמימות כמו דור </w:t>
      </w:r>
      <w:proofErr w:type="spellStart"/>
      <w:r w:rsidRPr="00463BB4">
        <w:rPr>
          <w:sz w:val="16"/>
          <w:szCs w:val="20"/>
          <w:rtl/>
        </w:rPr>
        <w:t>עקש</w:t>
      </w:r>
      <w:proofErr w:type="spellEnd"/>
      <w:r w:rsidRPr="00463BB4">
        <w:rPr>
          <w:sz w:val="16"/>
          <w:szCs w:val="20"/>
          <w:rtl/>
        </w:rPr>
        <w:t xml:space="preserve"> ופתלתול (דברים לב)</w:t>
      </w:r>
      <w:r>
        <w:rPr>
          <w:rFonts w:hint="cs"/>
          <w:sz w:val="16"/>
          <w:szCs w:val="20"/>
          <w:rtl/>
        </w:rPr>
        <w:t xml:space="preserve"> </w:t>
      </w:r>
      <w:r w:rsidRPr="00463BB4">
        <w:rPr>
          <w:sz w:val="16"/>
          <w:szCs w:val="20"/>
          <w:rtl/>
        </w:rPr>
        <w:t>והוא בדרך ההופך:</w:t>
      </w:r>
    </w:p>
  </w:footnote>
  <w:footnote w:id="10">
    <w:p w:rsidR="00B91A45" w:rsidRDefault="00B91A45" w:rsidP="00B91A45">
      <w:pPr>
        <w:pStyle w:val="FootnoteText"/>
      </w:pPr>
      <w:r>
        <w:rPr>
          <w:rStyle w:val="FootnoteReference"/>
        </w:rPr>
        <w:footnoteRef/>
      </w:r>
      <w:r>
        <w:rPr>
          <w:rtl/>
        </w:rPr>
        <w:t xml:space="preserve"> </w:t>
      </w:r>
      <w:r w:rsidRPr="00005CC7">
        <w:rPr>
          <w:sz w:val="16"/>
          <w:rtl/>
        </w:rPr>
        <w:t xml:space="preserve">בראשית פרק </w:t>
      </w:r>
      <w:proofErr w:type="spellStart"/>
      <w:r w:rsidRPr="00005CC7">
        <w:rPr>
          <w:sz w:val="16"/>
          <w:rtl/>
        </w:rPr>
        <w:t>כט</w:t>
      </w:r>
      <w:proofErr w:type="spellEnd"/>
      <w:r>
        <w:rPr>
          <w:rFonts w:hint="cs"/>
          <w:sz w:val="16"/>
          <w:rtl/>
        </w:rPr>
        <w:t xml:space="preserve"> </w:t>
      </w:r>
      <w:r>
        <w:rPr>
          <w:sz w:val="16"/>
          <w:rtl/>
        </w:rPr>
        <w:t>כה</w:t>
      </w:r>
    </w:p>
  </w:footnote>
  <w:footnote w:id="11">
    <w:p w:rsidR="00B91A45" w:rsidRDefault="00B91A45" w:rsidP="00B91A45">
      <w:pPr>
        <w:pStyle w:val="FootnoteText"/>
        <w:rPr>
          <w:rtl/>
        </w:rPr>
      </w:pPr>
      <w:r>
        <w:rPr>
          <w:rStyle w:val="FootnoteReference"/>
        </w:rPr>
        <w:footnoteRef/>
      </w:r>
      <w:r>
        <w:rPr>
          <w:rtl/>
        </w:rPr>
        <w:t xml:space="preserve"> </w:t>
      </w:r>
      <w:r>
        <w:rPr>
          <w:rFonts w:cs="Arial"/>
          <w:rtl/>
        </w:rPr>
        <w:t>בראשית רבה (</w:t>
      </w:r>
      <w:proofErr w:type="spellStart"/>
      <w:r>
        <w:rPr>
          <w:rFonts w:cs="Arial"/>
          <w:rtl/>
        </w:rPr>
        <w:t>וילנא</w:t>
      </w:r>
      <w:proofErr w:type="spellEnd"/>
      <w:r>
        <w:rPr>
          <w:rFonts w:cs="Arial"/>
          <w:rtl/>
        </w:rPr>
        <w:t xml:space="preserve">) פרשת וישלח פרשה </w:t>
      </w:r>
      <w:proofErr w:type="spellStart"/>
      <w:r>
        <w:rPr>
          <w:rFonts w:cs="Arial"/>
          <w:rtl/>
        </w:rPr>
        <w:t>פב</w:t>
      </w:r>
      <w:proofErr w:type="spellEnd"/>
      <w:r>
        <w:rPr>
          <w:rFonts w:cs="Arial" w:hint="cs"/>
          <w:rtl/>
        </w:rPr>
        <w:t>:</w:t>
      </w:r>
      <w:r>
        <w:rPr>
          <w:rFonts w:cs="Arial"/>
          <w:rtl/>
        </w:rPr>
        <w:t xml:space="preserve"> </w:t>
      </w:r>
      <w:r>
        <w:rPr>
          <w:rFonts w:cs="Arial" w:hint="cs"/>
          <w:rtl/>
        </w:rPr>
        <w:t>(</w:t>
      </w:r>
      <w:r w:rsidRPr="00141235">
        <w:rPr>
          <w:rFonts w:cs="Arial"/>
          <w:rtl/>
        </w:rPr>
        <w:t xml:space="preserve">בראשית פרק לה </w:t>
      </w:r>
      <w:proofErr w:type="spellStart"/>
      <w:r w:rsidRPr="00141235">
        <w:rPr>
          <w:rFonts w:cs="Arial"/>
          <w:rtl/>
        </w:rPr>
        <w:t>יט</w:t>
      </w:r>
      <w:proofErr w:type="spellEnd"/>
      <w:r w:rsidRPr="00141235">
        <w:rPr>
          <w:rFonts w:cs="Arial"/>
          <w:rtl/>
        </w:rPr>
        <w:t xml:space="preserve">) </w:t>
      </w:r>
      <w:proofErr w:type="spellStart"/>
      <w:r w:rsidRPr="00141235">
        <w:rPr>
          <w:rFonts w:cs="Arial"/>
          <w:rtl/>
        </w:rPr>
        <w:t>וַתָּמָת</w:t>
      </w:r>
      <w:proofErr w:type="spellEnd"/>
      <w:r w:rsidRPr="00141235">
        <w:rPr>
          <w:rFonts w:cs="Arial"/>
          <w:rtl/>
        </w:rPr>
        <w:t xml:space="preserve"> רָחֵל וַתִּקָּבֵר בְּדֶרֶךְ </w:t>
      </w:r>
      <w:proofErr w:type="spellStart"/>
      <w:r w:rsidRPr="00141235">
        <w:rPr>
          <w:rFonts w:cs="Arial"/>
          <w:rtl/>
        </w:rPr>
        <w:t>אֶפְרָתָה</w:t>
      </w:r>
      <w:proofErr w:type="spellEnd"/>
      <w:r w:rsidRPr="00141235">
        <w:rPr>
          <w:rFonts w:cs="Arial"/>
          <w:rtl/>
        </w:rPr>
        <w:t xml:space="preserve"> הִוא בֵּית לָחֶם:</w:t>
      </w:r>
      <w:r>
        <w:rPr>
          <w:rFonts w:cs="Arial"/>
          <w:rtl/>
        </w:rPr>
        <w:t xml:space="preserve">, מה ראה אבינו יעקב לקבור את רחל בדרך אפרת אלא צפה יעקב אבינו שהגליות עתידות לעבור שם לפיכך קברה שם כדי שתהא מבקשת עליהם רחמים, </w:t>
      </w:r>
      <w:proofErr w:type="spellStart"/>
      <w:r>
        <w:rPr>
          <w:rFonts w:cs="Arial"/>
          <w:rtl/>
        </w:rPr>
        <w:t>הה"ד</w:t>
      </w:r>
      <w:proofErr w:type="spellEnd"/>
      <w:r>
        <w:rPr>
          <w:rFonts w:cs="Arial"/>
          <w:rtl/>
        </w:rPr>
        <w:t xml:space="preserve">  </w:t>
      </w:r>
      <w:r>
        <w:rPr>
          <w:rFonts w:cs="Arial" w:hint="cs"/>
          <w:rtl/>
        </w:rPr>
        <w:t>(</w:t>
      </w:r>
      <w:r>
        <w:rPr>
          <w:rFonts w:cs="Arial"/>
          <w:rtl/>
        </w:rPr>
        <w:t xml:space="preserve">ירמיהו </w:t>
      </w:r>
      <w:r w:rsidRPr="00141235">
        <w:rPr>
          <w:rFonts w:cs="Arial"/>
          <w:rtl/>
        </w:rPr>
        <w:t>לא</w:t>
      </w:r>
      <w:r>
        <w:rPr>
          <w:rFonts w:cs="Arial" w:hint="cs"/>
          <w:rtl/>
        </w:rPr>
        <w:t xml:space="preserve"> </w:t>
      </w:r>
      <w:r w:rsidRPr="00141235">
        <w:rPr>
          <w:rFonts w:cs="Arial"/>
          <w:rtl/>
        </w:rPr>
        <w:t>יד) כֹּה אָמַר יְ</w:t>
      </w:r>
      <w:r>
        <w:rPr>
          <w:rFonts w:cs="Arial" w:hint="cs"/>
          <w:rtl/>
        </w:rPr>
        <w:t xml:space="preserve">ה' </w:t>
      </w:r>
      <w:r w:rsidRPr="00141235">
        <w:rPr>
          <w:rFonts w:cs="Arial"/>
          <w:rtl/>
        </w:rPr>
        <w:t xml:space="preserve">קוֹל בְּרָמָה נִשְׁמָע נְהִי בְּכִי תַמְרוּרִים רָחֵל מְבַכָּה </w:t>
      </w:r>
      <w:proofErr w:type="spellStart"/>
      <w:r w:rsidRPr="00141235">
        <w:rPr>
          <w:rFonts w:cs="Arial"/>
          <w:rtl/>
        </w:rPr>
        <w:t>עַל־בָּנֶיה</w:t>
      </w:r>
      <w:proofErr w:type="spellEnd"/>
      <w:r w:rsidRPr="00141235">
        <w:rPr>
          <w:rFonts w:cs="Arial"/>
          <w:rtl/>
        </w:rPr>
        <w:t>ָ</w:t>
      </w:r>
      <w:r>
        <w:rPr>
          <w:rFonts w:cs="Arial"/>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19"/>
    <w:rsid w:val="00297119"/>
    <w:rsid w:val="003D0AA2"/>
    <w:rsid w:val="004A235E"/>
    <w:rsid w:val="00B91A45"/>
    <w:rsid w:val="00DF66B4"/>
    <w:rsid w:val="00EA3791"/>
    <w:rsid w:val="00F413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5FAA8-AACD-469D-91EE-B22E9E6C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97119"/>
    <w:pPr>
      <w:spacing w:after="0" w:line="240" w:lineRule="auto"/>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uiPriority w:val="99"/>
    <w:semiHidden/>
    <w:rsid w:val="00297119"/>
    <w:rPr>
      <w:rFonts w:ascii="Times New Roman" w:eastAsia="Times New Roman" w:hAnsi="Times New Roman" w:cs="David"/>
      <w:sz w:val="20"/>
      <w:szCs w:val="20"/>
    </w:rPr>
  </w:style>
  <w:style w:type="character" w:styleId="FootnoteReference">
    <w:name w:val="footnote reference"/>
    <w:uiPriority w:val="99"/>
    <w:semiHidden/>
    <w:rsid w:val="00297119"/>
    <w:rPr>
      <w:vertAlign w:val="superscript"/>
    </w:rPr>
  </w:style>
  <w:style w:type="paragraph" w:customStyle="1" w:styleId="a">
    <w:name w:val="@טקסט"/>
    <w:link w:val="a0"/>
    <w:rsid w:val="00EA3791"/>
    <w:pPr>
      <w:widowControl w:val="0"/>
      <w:bidi/>
      <w:spacing w:after="0" w:line="300" w:lineRule="exact"/>
      <w:ind w:firstLine="227"/>
      <w:jc w:val="both"/>
    </w:pPr>
    <w:rPr>
      <w:rFonts w:ascii="Times New Roman" w:eastAsia="Times New Roman" w:hAnsi="Times New Roman" w:cs="FrankRuhlMFO"/>
      <w:sz w:val="20"/>
      <w:szCs w:val="23"/>
    </w:rPr>
  </w:style>
  <w:style w:type="character" w:customStyle="1" w:styleId="a0">
    <w:name w:val="@טקסט תו"/>
    <w:link w:val="a"/>
    <w:rsid w:val="00EA3791"/>
    <w:rPr>
      <w:rFonts w:ascii="Times New Roman" w:eastAsia="Times New Roman" w:hAnsi="Times New Roman" w:cs="FrankRuhlMFO"/>
      <w:sz w:val="20"/>
      <w:szCs w:val="23"/>
    </w:rPr>
  </w:style>
  <w:style w:type="paragraph" w:customStyle="1" w:styleId="a1">
    <w:name w:val="@מוכנס"/>
    <w:rsid w:val="00EA3791"/>
    <w:pPr>
      <w:widowControl w:val="0"/>
      <w:bidi/>
      <w:spacing w:after="0" w:line="300" w:lineRule="exact"/>
      <w:ind w:firstLine="227"/>
      <w:jc w:val="both"/>
    </w:pPr>
    <w:rPr>
      <w:rFonts w:ascii="Times New Roman" w:eastAsia="Times New Roman" w:hAnsi="Times New Roman" w:cs="FrankRuhlMFO"/>
      <w:b/>
      <w:bCs/>
      <w:sz w:val="20"/>
      <w:szCs w:val="23"/>
    </w:rPr>
  </w:style>
  <w:style w:type="character" w:customStyle="1" w:styleId="a2">
    <w:name w:val="@ציטוט בתוך טקסט"/>
    <w:rsid w:val="00EA3791"/>
    <w:rPr>
      <w:bCs/>
    </w:rPr>
  </w:style>
  <w:style w:type="paragraph" w:customStyle="1" w:styleId="a3">
    <w:name w:val="@הערות שוליים"/>
    <w:rsid w:val="00EA3791"/>
    <w:pPr>
      <w:widowControl w:val="0"/>
      <w:tabs>
        <w:tab w:val="left" w:pos="340"/>
      </w:tabs>
      <w:bidi/>
      <w:spacing w:after="0" w:line="240" w:lineRule="exact"/>
      <w:ind w:left="340" w:hanging="340"/>
      <w:jc w:val="both"/>
    </w:pPr>
    <w:rPr>
      <w:rFonts w:ascii="Times New Roman" w:eastAsia="Times New Roman" w:hAnsi="Times New Roman" w:cs="FrankRuhlMFO"/>
      <w:sz w:val="15"/>
      <w:szCs w:val="18"/>
    </w:rPr>
  </w:style>
  <w:style w:type="character" w:customStyle="1" w:styleId="-">
    <w:name w:val="@מקף-טקסט"/>
    <w:rsid w:val="00EA3791"/>
    <w:rPr>
      <w:position w:val="5"/>
    </w:rPr>
  </w:style>
  <w:style w:type="character" w:customStyle="1" w:styleId="a4">
    <w:name w:val="@מנעדים"/>
    <w:rsid w:val="00EA3791"/>
    <w:rPr>
      <w:rFonts w:cs="Guttman Kav-Light"/>
    </w:rPr>
  </w:style>
  <w:style w:type="paragraph" w:styleId="ListParagraph">
    <w:name w:val="List Paragraph"/>
    <w:basedOn w:val="Normal"/>
    <w:uiPriority w:val="34"/>
    <w:qFormat/>
    <w:rsid w:val="00DF6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Mindal Kliger</dc:creator>
  <cp:keywords/>
  <dc:description/>
  <cp:lastModifiedBy>Ilana Mindal Kliger</cp:lastModifiedBy>
  <cp:revision>3</cp:revision>
  <dcterms:created xsi:type="dcterms:W3CDTF">2016-12-06T08:34:00Z</dcterms:created>
  <dcterms:modified xsi:type="dcterms:W3CDTF">2016-12-19T06:30:00Z</dcterms:modified>
</cp:coreProperties>
</file>