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DE" w:rsidRDefault="00467BDE" w:rsidP="00467BDE">
      <w:pPr>
        <w:rPr>
          <w:rFonts w:ascii="Calibri" w:hAnsi="Calibri"/>
          <w:color w:val="000000"/>
          <w:sz w:val="28"/>
          <w:szCs w:val="28"/>
          <w:rtl/>
        </w:rPr>
      </w:pPr>
      <w:r>
        <w:rPr>
          <w:rFonts w:ascii="Calibri" w:hAnsi="Calibri"/>
          <w:color w:val="000000"/>
          <w:sz w:val="28"/>
          <w:szCs w:val="28"/>
          <w:rtl/>
        </w:rPr>
        <w:t xml:space="preserve">בס"ד, </w:t>
      </w:r>
      <w:r>
        <w:rPr>
          <w:rFonts w:ascii="Calibri" w:hAnsi="Calibri" w:hint="cs"/>
          <w:color w:val="000000"/>
          <w:sz w:val="28"/>
          <w:szCs w:val="28"/>
          <w:rtl/>
        </w:rPr>
        <w:t>כסלו</w:t>
      </w:r>
      <w:r>
        <w:rPr>
          <w:rFonts w:ascii="Calibri" w:hAnsi="Calibri"/>
          <w:color w:val="000000"/>
          <w:sz w:val="28"/>
          <w:szCs w:val="28"/>
          <w:rtl/>
        </w:rPr>
        <w:t xml:space="preserve"> תשע"</w:t>
      </w:r>
      <w:r>
        <w:rPr>
          <w:rFonts w:ascii="Calibri" w:hAnsi="Calibri" w:hint="cs"/>
          <w:color w:val="000000"/>
          <w:sz w:val="28"/>
          <w:szCs w:val="28"/>
          <w:rtl/>
        </w:rPr>
        <w:t>ט</w:t>
      </w:r>
    </w:p>
    <w:p w:rsidR="00467BDE" w:rsidRDefault="00467BDE" w:rsidP="00467BDE">
      <w:pPr>
        <w:spacing w:line="360" w:lineRule="auto"/>
        <w:ind w:firstLine="386"/>
        <w:jc w:val="center"/>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F86961" w:rsidRPr="00F86961" w:rsidRDefault="00F86961" w:rsidP="00F86961">
      <w:pPr>
        <w:spacing w:line="360" w:lineRule="auto"/>
        <w:jc w:val="both"/>
        <w:rPr>
          <w:rFonts w:ascii="Narkisim" w:hAnsi="Narkisim" w:cs="Narkisim"/>
          <w:b/>
          <w:bCs/>
          <w:sz w:val="40"/>
          <w:szCs w:val="40"/>
          <w:rtl/>
        </w:rPr>
      </w:pPr>
      <w:bookmarkStart w:id="0" w:name="_GoBack"/>
      <w:bookmarkEnd w:id="0"/>
      <w:r>
        <w:rPr>
          <w:rFonts w:ascii="Narkisim" w:hAnsi="Narkisim" w:cs="Narkisim" w:hint="cs"/>
          <w:sz w:val="36"/>
          <w:szCs w:val="36"/>
          <w:rtl/>
        </w:rPr>
        <w:t xml:space="preserve">          </w:t>
      </w:r>
      <w:r w:rsidRPr="00F86961">
        <w:rPr>
          <w:rFonts w:ascii="Narkisim" w:hAnsi="Narkisim" w:cs="Narkisim" w:hint="cs"/>
          <w:b/>
          <w:bCs/>
          <w:sz w:val="40"/>
          <w:szCs w:val="40"/>
          <w:rtl/>
        </w:rPr>
        <w:t xml:space="preserve">דבר תורה לפרשת </w:t>
      </w:r>
      <w:r w:rsidRPr="00F86961">
        <w:rPr>
          <w:rFonts w:ascii="Narkisim" w:hAnsi="Narkisim" w:cs="Narkisim" w:hint="cs"/>
          <w:b/>
          <w:bCs/>
          <w:sz w:val="40"/>
          <w:szCs w:val="40"/>
          <w:rtl/>
        </w:rPr>
        <w:t>וישלח</w:t>
      </w:r>
      <w:r w:rsidRPr="00F86961">
        <w:rPr>
          <w:rFonts w:ascii="Narkisim" w:hAnsi="Narkisim" w:cs="Narkisim" w:hint="cs"/>
          <w:b/>
          <w:bCs/>
          <w:sz w:val="40"/>
          <w:szCs w:val="40"/>
          <w:rtl/>
        </w:rPr>
        <w:t xml:space="preserve"> מאת </w:t>
      </w:r>
      <w:r w:rsidRPr="00F86961">
        <w:rPr>
          <w:rFonts w:ascii="Narkisim" w:hAnsi="Narkisim" w:cs="Narkisim" w:hint="cs"/>
          <w:b/>
          <w:bCs/>
          <w:sz w:val="40"/>
          <w:szCs w:val="40"/>
          <w:rtl/>
        </w:rPr>
        <w:t xml:space="preserve">הרב ד"ר יהודה </w:t>
      </w:r>
      <w:proofErr w:type="spellStart"/>
      <w:r w:rsidRPr="00F86961">
        <w:rPr>
          <w:rFonts w:ascii="Narkisim" w:hAnsi="Narkisim" w:cs="Narkisim" w:hint="cs"/>
          <w:b/>
          <w:bCs/>
          <w:sz w:val="40"/>
          <w:szCs w:val="40"/>
          <w:rtl/>
        </w:rPr>
        <w:t>זולדן</w:t>
      </w:r>
      <w:proofErr w:type="spellEnd"/>
    </w:p>
    <w:p w:rsidR="00F86961" w:rsidRPr="00F86961" w:rsidRDefault="00F86961" w:rsidP="00F86961">
      <w:pPr>
        <w:pStyle w:val="af"/>
        <w:spacing w:line="360" w:lineRule="auto"/>
        <w:jc w:val="center"/>
        <w:rPr>
          <w:rFonts w:ascii="Narkisim" w:hAnsi="Narkisim" w:cs="Narkisim"/>
          <w:b/>
          <w:bCs/>
          <w:sz w:val="36"/>
          <w:szCs w:val="36"/>
          <w:rtl/>
        </w:rPr>
      </w:pPr>
      <w:r w:rsidRPr="00F86961">
        <w:rPr>
          <w:rFonts w:ascii="Narkisim" w:hAnsi="Narkisim" w:cs="Narkisim"/>
          <w:b/>
          <w:bCs/>
          <w:sz w:val="36"/>
          <w:szCs w:val="36"/>
          <w:rtl/>
        </w:rPr>
        <w:t>אל עשו אחיו... באנו אל אחיך אל עשו</w:t>
      </w:r>
    </w:p>
    <w:p w:rsidR="00F86961" w:rsidRPr="00A95F23" w:rsidRDefault="00F86961" w:rsidP="00F86961">
      <w:pPr>
        <w:pStyle w:val="af1"/>
        <w:numPr>
          <w:ilvl w:val="0"/>
          <w:numId w:val="1"/>
        </w:numPr>
        <w:spacing w:line="360" w:lineRule="auto"/>
        <w:jc w:val="both"/>
        <w:rPr>
          <w:rFonts w:ascii="Narkisim" w:hAnsi="Narkisim" w:cs="Narkisim"/>
          <w:b/>
          <w:bCs/>
          <w:sz w:val="22"/>
          <w:szCs w:val="28"/>
          <w:rtl/>
        </w:rPr>
      </w:pPr>
      <w:r w:rsidRPr="00A95F23">
        <w:rPr>
          <w:rFonts w:ascii="Narkisim" w:hAnsi="Narkisim" w:cs="Narkisim"/>
          <w:b/>
          <w:bCs/>
          <w:sz w:val="22"/>
          <w:szCs w:val="28"/>
          <w:rtl/>
        </w:rPr>
        <w:t xml:space="preserve">"הלוא אח עשו ליעקב" </w:t>
      </w:r>
      <w:r w:rsidRPr="00A95F23">
        <w:rPr>
          <w:rFonts w:ascii="Narkisim" w:hAnsi="Narkisim" w:cs="Narkisim"/>
          <w:rtl/>
        </w:rPr>
        <w:t>(מלאכי א, ב)</w:t>
      </w:r>
      <w:r w:rsidRPr="00A95F23">
        <w:rPr>
          <w:rFonts w:ascii="Narkisim" w:hAnsi="Narkisim" w:cs="Narkisim"/>
          <w:b/>
          <w:bCs/>
          <w:sz w:val="22"/>
          <w:szCs w:val="28"/>
          <w:rtl/>
        </w:rPr>
        <w:t xml:space="preserve">  </w:t>
      </w:r>
    </w:p>
    <w:p w:rsidR="00F86961" w:rsidRPr="00E44EA5" w:rsidRDefault="00F86961" w:rsidP="00F86961">
      <w:pPr>
        <w:spacing w:line="360" w:lineRule="auto"/>
        <w:jc w:val="both"/>
        <w:rPr>
          <w:rFonts w:ascii="Narkisim" w:hAnsi="Narkisim" w:cs="Narkisim"/>
          <w:rtl/>
        </w:rPr>
      </w:pPr>
      <w:r w:rsidRPr="00E44EA5">
        <w:rPr>
          <w:rFonts w:ascii="Narkisim" w:hAnsi="Narkisim" w:cs="Narkisim"/>
          <w:rtl/>
        </w:rPr>
        <w:t xml:space="preserve">יעקב אבינו פחד מאד מהמפגש עם עשו לאחר ניתוק של כל כך הרבה שנים, שנבע בעקבות הבריחה שלו מהבית בעצת אמו רבקה. אף על פי כן הוא רואה בו אח: "וישלח יעקב מלאכים לפניו אל עשו </w:t>
      </w:r>
      <w:r w:rsidRPr="00E44EA5">
        <w:rPr>
          <w:rFonts w:ascii="Narkisim" w:hAnsi="Narkisim" w:cs="Narkisim"/>
          <w:b/>
          <w:bCs/>
          <w:rtl/>
        </w:rPr>
        <w:t>אחיו</w:t>
      </w:r>
      <w:r w:rsidRPr="00E44EA5">
        <w:rPr>
          <w:rFonts w:ascii="Narkisim" w:hAnsi="Narkisim" w:cs="Narkisim"/>
          <w:rtl/>
        </w:rPr>
        <w:t xml:space="preserve">" (בראשית לב, ד). כך גם מספרים לו המלאכים: "וישבו המלאכים אל יעקב </w:t>
      </w:r>
      <w:proofErr w:type="spellStart"/>
      <w:r w:rsidRPr="00E44EA5">
        <w:rPr>
          <w:rFonts w:ascii="Narkisim" w:hAnsi="Narkisim" w:cs="Narkisim"/>
          <w:rtl/>
        </w:rPr>
        <w:t>לאמר</w:t>
      </w:r>
      <w:proofErr w:type="spellEnd"/>
      <w:r w:rsidRPr="00E44EA5">
        <w:rPr>
          <w:rFonts w:ascii="Narkisim" w:hAnsi="Narkisim" w:cs="Narkisim"/>
          <w:rtl/>
        </w:rPr>
        <w:t xml:space="preserve"> באנו אל</w:t>
      </w:r>
      <w:r w:rsidRPr="00E44EA5">
        <w:rPr>
          <w:rFonts w:ascii="Narkisim" w:hAnsi="Narkisim" w:cs="Narkisim"/>
          <w:b/>
          <w:bCs/>
          <w:rtl/>
        </w:rPr>
        <w:t xml:space="preserve"> אחיך</w:t>
      </w:r>
      <w:r w:rsidRPr="00E44EA5">
        <w:rPr>
          <w:rFonts w:ascii="Narkisim" w:hAnsi="Narkisim" w:cs="Narkisim"/>
          <w:rtl/>
        </w:rPr>
        <w:t xml:space="preserve"> אל עשו" (שם ז). וכך גם בהמשך כשיעקב אבנו מתפלל לה': "הצילני נא מיד </w:t>
      </w:r>
      <w:r w:rsidRPr="00E44EA5">
        <w:rPr>
          <w:rFonts w:ascii="Narkisim" w:hAnsi="Narkisim" w:cs="Narkisim"/>
          <w:b/>
          <w:bCs/>
          <w:rtl/>
        </w:rPr>
        <w:t xml:space="preserve">אחי </w:t>
      </w:r>
      <w:r w:rsidRPr="00E44EA5">
        <w:rPr>
          <w:rFonts w:ascii="Narkisim" w:hAnsi="Narkisim" w:cs="Narkisim"/>
          <w:rtl/>
        </w:rPr>
        <w:t xml:space="preserve">מיד עשו" (שם </w:t>
      </w:r>
      <w:proofErr w:type="spellStart"/>
      <w:r w:rsidRPr="00E44EA5">
        <w:rPr>
          <w:rFonts w:ascii="Narkisim" w:hAnsi="Narkisim" w:cs="Narkisim"/>
          <w:rtl/>
        </w:rPr>
        <w:t>יב</w:t>
      </w:r>
      <w:proofErr w:type="spellEnd"/>
      <w:r w:rsidRPr="00E44EA5">
        <w:rPr>
          <w:rFonts w:ascii="Narkisim" w:hAnsi="Narkisim" w:cs="Narkisim"/>
          <w:rtl/>
        </w:rPr>
        <w:t xml:space="preserve">), "כי </w:t>
      </w:r>
      <w:proofErr w:type="spellStart"/>
      <w:r w:rsidRPr="00E44EA5">
        <w:rPr>
          <w:rFonts w:ascii="Narkisim" w:hAnsi="Narkisim" w:cs="Narkisim"/>
          <w:rtl/>
        </w:rPr>
        <w:t>יפגשך</w:t>
      </w:r>
      <w:proofErr w:type="spellEnd"/>
      <w:r w:rsidRPr="00E44EA5">
        <w:rPr>
          <w:rFonts w:ascii="Narkisim" w:hAnsi="Narkisim" w:cs="Narkisim"/>
          <w:rtl/>
        </w:rPr>
        <w:t xml:space="preserve"> עשו </w:t>
      </w:r>
      <w:r w:rsidRPr="00E44EA5">
        <w:rPr>
          <w:rFonts w:ascii="Narkisim" w:hAnsi="Narkisim" w:cs="Narkisim"/>
          <w:b/>
          <w:bCs/>
          <w:rtl/>
        </w:rPr>
        <w:t xml:space="preserve">אחי" </w:t>
      </w:r>
      <w:r w:rsidRPr="00E44EA5">
        <w:rPr>
          <w:rFonts w:ascii="Narkisim" w:hAnsi="Narkisim" w:cs="Narkisim"/>
          <w:rtl/>
        </w:rPr>
        <w:t xml:space="preserve">(שם </w:t>
      </w:r>
      <w:proofErr w:type="spellStart"/>
      <w:r w:rsidRPr="00E44EA5">
        <w:rPr>
          <w:rFonts w:ascii="Narkisim" w:hAnsi="Narkisim" w:cs="Narkisim"/>
          <w:rtl/>
        </w:rPr>
        <w:t>יח</w:t>
      </w:r>
      <w:proofErr w:type="spellEnd"/>
      <w:r w:rsidRPr="00E44EA5">
        <w:rPr>
          <w:rFonts w:ascii="Narkisim" w:hAnsi="Narkisim" w:cs="Narkisim"/>
          <w:rtl/>
        </w:rPr>
        <w:t>).</w:t>
      </w:r>
      <w:r w:rsidRPr="00E44EA5">
        <w:rPr>
          <w:rStyle w:val="ab"/>
          <w:rFonts w:ascii="Narkisim" w:hAnsi="Narkisim" w:cs="Narkisim"/>
          <w:rtl/>
        </w:rPr>
        <w:footnoteReference w:id="1"/>
      </w:r>
      <w:r w:rsidRPr="00E44EA5">
        <w:rPr>
          <w:rFonts w:ascii="Narkisim" w:hAnsi="Narkisim" w:cs="Narkisim"/>
          <w:rtl/>
        </w:rPr>
        <w:t xml:space="preserve"> </w:t>
      </w:r>
    </w:p>
    <w:p w:rsidR="00F86961" w:rsidRPr="00E44EA5" w:rsidRDefault="00F86961" w:rsidP="00F86961">
      <w:pPr>
        <w:spacing w:line="360" w:lineRule="auto"/>
        <w:jc w:val="both"/>
        <w:rPr>
          <w:rFonts w:ascii="Narkisim" w:hAnsi="Narkisim" w:cs="Narkisim"/>
          <w:rtl/>
        </w:rPr>
      </w:pPr>
      <w:r w:rsidRPr="00E44EA5">
        <w:rPr>
          <w:rFonts w:ascii="Narkisim" w:hAnsi="Narkisim" w:cs="Narkisim"/>
          <w:rtl/>
        </w:rPr>
        <w:t xml:space="preserve">אחוות צאצאי יעקב </w:t>
      </w:r>
      <w:r w:rsidRPr="00E44EA5">
        <w:rPr>
          <w:rFonts w:ascii="Narkisim" w:hAnsi="Narkisim" w:cs="Narkisim"/>
        </w:rPr>
        <w:t>–</w:t>
      </w:r>
      <w:r w:rsidRPr="00E44EA5">
        <w:rPr>
          <w:rFonts w:ascii="Narkisim" w:hAnsi="Narkisim" w:cs="Narkisim"/>
          <w:rtl/>
        </w:rPr>
        <w:t xml:space="preserve"> ישראל, עם עשו </w:t>
      </w:r>
      <w:r w:rsidRPr="00E44EA5">
        <w:rPr>
          <w:rFonts w:ascii="Narkisim" w:hAnsi="Narkisim" w:cs="Narkisim"/>
        </w:rPr>
        <w:t>–</w:t>
      </w:r>
      <w:r w:rsidRPr="00E44EA5">
        <w:rPr>
          <w:rFonts w:ascii="Narkisim" w:hAnsi="Narkisim" w:cs="Narkisim"/>
          <w:rtl/>
        </w:rPr>
        <w:t xml:space="preserve"> אדום, נזכרת במקרא מספר פעמים גם אחרי מות יעקב ועשו: "וישלח משה מלאכים מקדש אל מלך </w:t>
      </w:r>
      <w:r w:rsidRPr="00E44EA5">
        <w:rPr>
          <w:rFonts w:ascii="Narkisim" w:hAnsi="Narkisim" w:cs="Narkisim"/>
          <w:b/>
          <w:bCs/>
          <w:rtl/>
        </w:rPr>
        <w:t>אדום</w:t>
      </w:r>
      <w:r w:rsidRPr="00E44EA5">
        <w:rPr>
          <w:rFonts w:ascii="Narkisim" w:hAnsi="Narkisim" w:cs="Narkisim"/>
          <w:rtl/>
        </w:rPr>
        <w:t xml:space="preserve"> כה אמר </w:t>
      </w:r>
      <w:r w:rsidRPr="00E44EA5">
        <w:rPr>
          <w:rFonts w:ascii="Narkisim" w:hAnsi="Narkisim" w:cs="Narkisim"/>
          <w:b/>
          <w:bCs/>
          <w:rtl/>
        </w:rPr>
        <w:t>אחיך ישראל</w:t>
      </w:r>
      <w:r w:rsidRPr="00E44EA5">
        <w:rPr>
          <w:rFonts w:ascii="Narkisim" w:hAnsi="Narkisim" w:cs="Narkisim"/>
          <w:rtl/>
        </w:rPr>
        <w:t xml:space="preserve">" (במדבר כ, יד). "אתם עוברים בגבול </w:t>
      </w:r>
      <w:r w:rsidRPr="00E44EA5">
        <w:rPr>
          <w:rFonts w:ascii="Narkisim" w:hAnsi="Narkisim" w:cs="Narkisim"/>
          <w:b/>
          <w:bCs/>
          <w:rtl/>
        </w:rPr>
        <w:t>אחיכם בני עשו</w:t>
      </w:r>
      <w:r w:rsidRPr="00E44EA5">
        <w:rPr>
          <w:rFonts w:ascii="Narkisim" w:hAnsi="Narkisim" w:cs="Narkisim"/>
          <w:rtl/>
        </w:rPr>
        <w:t xml:space="preserve">" (דברים ב, ד), "ונעבר מאת </w:t>
      </w:r>
      <w:r w:rsidRPr="00E44EA5">
        <w:rPr>
          <w:rFonts w:ascii="Narkisim" w:hAnsi="Narkisim" w:cs="Narkisim"/>
          <w:b/>
          <w:bCs/>
          <w:rtl/>
        </w:rPr>
        <w:t>אחינו בני עשו</w:t>
      </w:r>
      <w:r w:rsidRPr="00E44EA5">
        <w:rPr>
          <w:rFonts w:ascii="Narkisim" w:hAnsi="Narkisim" w:cs="Narkisim"/>
          <w:rtl/>
        </w:rPr>
        <w:t xml:space="preserve"> </w:t>
      </w:r>
      <w:proofErr w:type="spellStart"/>
      <w:r w:rsidRPr="00E44EA5">
        <w:rPr>
          <w:rFonts w:ascii="Narkisim" w:hAnsi="Narkisim" w:cs="Narkisim"/>
          <w:rtl/>
        </w:rPr>
        <w:t>הישבים</w:t>
      </w:r>
      <w:proofErr w:type="spellEnd"/>
      <w:r w:rsidRPr="00E44EA5">
        <w:rPr>
          <w:rFonts w:ascii="Narkisim" w:hAnsi="Narkisim" w:cs="Narkisim"/>
          <w:rtl/>
        </w:rPr>
        <w:t xml:space="preserve"> בשעיר" (שם ח), "לא תתעב </w:t>
      </w:r>
      <w:r w:rsidRPr="00E44EA5">
        <w:rPr>
          <w:rFonts w:ascii="Narkisim" w:hAnsi="Narkisim" w:cs="Narkisim"/>
          <w:b/>
          <w:bCs/>
          <w:rtl/>
        </w:rPr>
        <w:t xml:space="preserve">אדומי כי אחיך </w:t>
      </w:r>
      <w:r w:rsidRPr="00E44EA5">
        <w:rPr>
          <w:rFonts w:ascii="Narkisim" w:hAnsi="Narkisim" w:cs="Narkisim"/>
          <w:rtl/>
        </w:rPr>
        <w:t xml:space="preserve">הוא" (דברים </w:t>
      </w:r>
      <w:proofErr w:type="spellStart"/>
      <w:r w:rsidRPr="00E44EA5">
        <w:rPr>
          <w:rFonts w:ascii="Narkisim" w:hAnsi="Narkisim" w:cs="Narkisim"/>
          <w:rtl/>
        </w:rPr>
        <w:t>כג</w:t>
      </w:r>
      <w:proofErr w:type="spellEnd"/>
      <w:r w:rsidRPr="00E44EA5">
        <w:rPr>
          <w:rFonts w:ascii="Narkisim" w:hAnsi="Narkisim" w:cs="Narkisim"/>
          <w:rtl/>
        </w:rPr>
        <w:t xml:space="preserve">, ח). גם כשבאה נבואת פורענות על עשו - אדום, מצוין היותו אח לישראל: "על שלושה פשעי </w:t>
      </w:r>
      <w:r w:rsidRPr="00E44EA5">
        <w:rPr>
          <w:rFonts w:ascii="Narkisim" w:hAnsi="Narkisim" w:cs="Narkisim"/>
          <w:b/>
          <w:bCs/>
          <w:rtl/>
        </w:rPr>
        <w:t>אדום</w:t>
      </w:r>
      <w:r w:rsidRPr="00E44EA5">
        <w:rPr>
          <w:rFonts w:ascii="Narkisim" w:hAnsi="Narkisim" w:cs="Narkisim"/>
          <w:b/>
          <w:bCs/>
        </w:rPr>
        <w:t>…</w:t>
      </w:r>
      <w:r w:rsidRPr="00E44EA5">
        <w:rPr>
          <w:rFonts w:ascii="Narkisim" w:hAnsi="Narkisim" w:cs="Narkisim"/>
          <w:rtl/>
        </w:rPr>
        <w:t xml:space="preserve">על רדפו בחרב </w:t>
      </w:r>
      <w:r w:rsidRPr="00E44EA5">
        <w:rPr>
          <w:rFonts w:ascii="Narkisim" w:hAnsi="Narkisim" w:cs="Narkisim"/>
          <w:b/>
          <w:bCs/>
          <w:rtl/>
        </w:rPr>
        <w:t>אחיו</w:t>
      </w:r>
      <w:r w:rsidRPr="00E44EA5">
        <w:rPr>
          <w:rFonts w:ascii="Narkisim" w:hAnsi="Narkisim" w:cs="Narkisim"/>
          <w:rtl/>
        </w:rPr>
        <w:t xml:space="preserve">" (עמוס א, יא). "למען </w:t>
      </w:r>
      <w:proofErr w:type="spellStart"/>
      <w:r w:rsidRPr="00E44EA5">
        <w:rPr>
          <w:rFonts w:ascii="Narkisim" w:hAnsi="Narkisim" w:cs="Narkisim"/>
          <w:rtl/>
        </w:rPr>
        <w:t>יכרת</w:t>
      </w:r>
      <w:proofErr w:type="spellEnd"/>
      <w:r w:rsidRPr="00E44EA5">
        <w:rPr>
          <w:rFonts w:ascii="Narkisim" w:hAnsi="Narkisim" w:cs="Narkisim"/>
          <w:rtl/>
        </w:rPr>
        <w:t xml:space="preserve"> איש מהר </w:t>
      </w:r>
      <w:r w:rsidRPr="00E44EA5">
        <w:rPr>
          <w:rFonts w:ascii="Narkisim" w:hAnsi="Narkisim" w:cs="Narkisim"/>
          <w:b/>
          <w:bCs/>
          <w:rtl/>
        </w:rPr>
        <w:t>עשו</w:t>
      </w:r>
      <w:r w:rsidRPr="00E44EA5">
        <w:rPr>
          <w:rFonts w:ascii="Narkisim" w:hAnsi="Narkisim" w:cs="Narkisim"/>
          <w:rtl/>
        </w:rPr>
        <w:t xml:space="preserve"> מקטל, מחמס </w:t>
      </w:r>
      <w:r w:rsidRPr="00E44EA5">
        <w:rPr>
          <w:rFonts w:ascii="Narkisim" w:hAnsi="Narkisim" w:cs="Narkisim"/>
          <w:b/>
          <w:bCs/>
          <w:rtl/>
        </w:rPr>
        <w:t>אחיך יעקב</w:t>
      </w:r>
      <w:r w:rsidRPr="00E44EA5">
        <w:rPr>
          <w:rFonts w:ascii="Narkisim" w:hAnsi="Narkisim" w:cs="Narkisim"/>
          <w:rtl/>
        </w:rPr>
        <w:t xml:space="preserve">" (עובדיה א, ט-י).  </w:t>
      </w:r>
    </w:p>
    <w:p w:rsidR="00F86961" w:rsidRPr="00A95F23" w:rsidRDefault="00F86961" w:rsidP="00F86961">
      <w:pPr>
        <w:pStyle w:val="af"/>
        <w:spacing w:line="360" w:lineRule="auto"/>
        <w:rPr>
          <w:rFonts w:ascii="Narkisim" w:hAnsi="Narkisim" w:cs="Narkisim"/>
          <w:rtl/>
        </w:rPr>
      </w:pPr>
      <w:r w:rsidRPr="00A95F23">
        <w:rPr>
          <w:rFonts w:ascii="Narkisim" w:hAnsi="Narkisim" w:cs="Narkisim"/>
          <w:rtl/>
        </w:rPr>
        <w:t>בדברי הנביא מלאכי יש דו שיח המתנהל כביכול בין כנסת ישראל לבין הקב"ה. על הקביעה: "אהבתי אתכם אמר ה' " (מלאכי א, ב), שואלת כנסת ישראל: "במה אהבתנו?", ותשובת ה': "</w:t>
      </w:r>
      <w:r w:rsidRPr="00A95F23">
        <w:rPr>
          <w:rFonts w:ascii="Narkisim" w:hAnsi="Narkisim" w:cs="Narkisim"/>
          <w:b/>
          <w:bCs/>
          <w:rtl/>
        </w:rPr>
        <w:t>הלוא אח עשו ליעקב</w:t>
      </w:r>
      <w:r w:rsidRPr="00A95F23">
        <w:rPr>
          <w:rFonts w:ascii="Narkisim" w:hAnsi="Narkisim" w:cs="Narkisim"/>
          <w:rtl/>
        </w:rPr>
        <w:t xml:space="preserve"> נאם ה', ואהב את יעקב, ואת עשו שנאתי, ואשים את הריו שממה, ואת נחלתו לתנות מדבר" (שם ב-ג). עשו הוא אחיו של יעקב מאב ומאם, הוא אף הבכור, ואעפ"כ מבכר הקב"ה את הבן האהוב, על פני הבן הבכור השנאוי (ע"פ דברים כא, טז-יז).</w:t>
      </w:r>
      <w:r w:rsidRPr="00A95F23">
        <w:rPr>
          <w:rStyle w:val="ab"/>
          <w:rFonts w:ascii="Narkisim" w:hAnsi="Narkisim" w:cs="Narkisim"/>
          <w:rtl/>
        </w:rPr>
        <w:footnoteReference w:id="2"/>
      </w:r>
    </w:p>
    <w:p w:rsidR="00F86961" w:rsidRPr="00A95F23" w:rsidRDefault="00F86961" w:rsidP="00F86961">
      <w:pPr>
        <w:spacing w:line="360" w:lineRule="auto"/>
        <w:jc w:val="both"/>
        <w:rPr>
          <w:rFonts w:ascii="Narkisim" w:hAnsi="Narkisim" w:cs="Narkisim"/>
          <w:rtl/>
        </w:rPr>
      </w:pPr>
    </w:p>
    <w:p w:rsidR="00F86961" w:rsidRPr="00A95F23" w:rsidRDefault="00F86961" w:rsidP="00F86961">
      <w:pPr>
        <w:spacing w:line="360" w:lineRule="auto"/>
        <w:jc w:val="both"/>
        <w:rPr>
          <w:rFonts w:ascii="Narkisim" w:hAnsi="Narkisim" w:cs="Narkisim"/>
          <w:b/>
          <w:bCs/>
          <w:rtl/>
        </w:rPr>
      </w:pPr>
      <w:r w:rsidRPr="00A95F23">
        <w:rPr>
          <w:rFonts w:ascii="Narkisim" w:hAnsi="Narkisim" w:cs="Narkisim"/>
          <w:b/>
          <w:bCs/>
          <w:szCs w:val="28"/>
          <w:rtl/>
        </w:rPr>
        <w:t xml:space="preserve">ב. ועלו מושיעים בהר ציון לשפוט את הר עשו </w:t>
      </w:r>
      <w:proofErr w:type="spellStart"/>
      <w:r w:rsidRPr="00A95F23">
        <w:rPr>
          <w:rFonts w:ascii="Narkisim" w:hAnsi="Narkisim" w:cs="Narkisim"/>
          <w:b/>
          <w:bCs/>
          <w:szCs w:val="28"/>
          <w:rtl/>
        </w:rPr>
        <w:t>והיתה</w:t>
      </w:r>
      <w:proofErr w:type="spellEnd"/>
      <w:r w:rsidRPr="00A95F23">
        <w:rPr>
          <w:rFonts w:ascii="Narkisim" w:hAnsi="Narkisim" w:cs="Narkisim"/>
          <w:b/>
          <w:bCs/>
          <w:szCs w:val="28"/>
          <w:rtl/>
        </w:rPr>
        <w:t xml:space="preserve"> לה' המלוכה"</w:t>
      </w:r>
      <w:r w:rsidRPr="00A95F23">
        <w:rPr>
          <w:rFonts w:ascii="Narkisim" w:hAnsi="Narkisim" w:cs="Narkisim"/>
          <w:b/>
          <w:bCs/>
          <w:rtl/>
        </w:rPr>
        <w:t xml:space="preserve"> (עובדיה א, </w:t>
      </w:r>
      <w:proofErr w:type="spellStart"/>
      <w:r w:rsidRPr="00A95F23">
        <w:rPr>
          <w:rFonts w:ascii="Narkisim" w:hAnsi="Narkisim" w:cs="Narkisim"/>
          <w:b/>
          <w:bCs/>
          <w:rtl/>
        </w:rPr>
        <w:t>כא</w:t>
      </w:r>
      <w:proofErr w:type="spellEnd"/>
      <w:r w:rsidRPr="00A95F23">
        <w:rPr>
          <w:rFonts w:ascii="Narkisim" w:hAnsi="Narkisim" w:cs="Narkisim"/>
          <w:b/>
          <w:bCs/>
          <w:rtl/>
        </w:rPr>
        <w:t>)</w:t>
      </w:r>
    </w:p>
    <w:p w:rsidR="00F86961" w:rsidRPr="00E44EA5" w:rsidRDefault="00F86961" w:rsidP="00F86961">
      <w:pPr>
        <w:spacing w:line="360" w:lineRule="auto"/>
        <w:jc w:val="both"/>
        <w:rPr>
          <w:rFonts w:ascii="Narkisim" w:hAnsi="Narkisim" w:cs="Narkisim"/>
          <w:rtl/>
        </w:rPr>
      </w:pPr>
      <w:r w:rsidRPr="00E44EA5">
        <w:rPr>
          <w:rFonts w:ascii="Narkisim" w:hAnsi="Narkisim" w:cs="Narkisim"/>
          <w:rtl/>
        </w:rPr>
        <w:t xml:space="preserve">מה המשמעות של הדגשת אחוות צאצאי יעקב ועשו במקרא? מה מקומו של עשו </w:t>
      </w:r>
      <w:proofErr w:type="spellStart"/>
      <w:r w:rsidRPr="00E44EA5">
        <w:rPr>
          <w:rFonts w:ascii="Narkisim" w:hAnsi="Narkisim" w:cs="Narkisim"/>
          <w:rtl/>
        </w:rPr>
        <w:t>השנאוי</w:t>
      </w:r>
      <w:proofErr w:type="spellEnd"/>
      <w:r w:rsidRPr="00E44EA5">
        <w:rPr>
          <w:rFonts w:ascii="Narkisim" w:hAnsi="Narkisim" w:cs="Narkisim"/>
          <w:rtl/>
        </w:rPr>
        <w:t xml:space="preserve">, ומה ניתן להסיק מכאן על מערכת היחסים המסועפת שבין צאצאי יעקב וצאצאי עשו במהלך ההיסטוריה?     </w:t>
      </w:r>
    </w:p>
    <w:p w:rsidR="00F86961" w:rsidRPr="00A95F23" w:rsidRDefault="00F86961" w:rsidP="00F86961">
      <w:pPr>
        <w:pStyle w:val="af"/>
        <w:spacing w:line="360" w:lineRule="auto"/>
        <w:rPr>
          <w:rFonts w:ascii="Narkisim" w:hAnsi="Narkisim" w:cs="Narkisim"/>
          <w:sz w:val="24"/>
          <w:rtl/>
        </w:rPr>
      </w:pPr>
      <w:r w:rsidRPr="00A95F23">
        <w:rPr>
          <w:rFonts w:ascii="Narkisim" w:hAnsi="Narkisim" w:cs="Narkisim"/>
          <w:sz w:val="24"/>
          <w:rtl/>
        </w:rPr>
        <w:t xml:space="preserve"> בדברים הבאים נתמקד בקצרה, בדברים שכתב הראי"ה קוק (אגרות הראיה חלק א עמ' קמב) על ענין זה: </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 xml:space="preserve">לא הבלעתן והריסתן (=של האומות) היא מטרת אורם של ישראל, כמו שאין אנו מכוונים הרס כללי לעולם ולאומיו כולם, כי אם תקנתם והעלאתם, הסרת סיגיהם, וממילא יצטרפו בזה למקור ישראל, להשפיע עליהם טללי אורות. "והסירותי דמיו מפיו ושקוציו מבין שניו ונשאר גם הוא </w:t>
      </w:r>
      <w:proofErr w:type="spellStart"/>
      <w:r w:rsidRPr="00A95F23">
        <w:rPr>
          <w:rFonts w:ascii="Narkisim" w:hAnsi="Narkisim"/>
          <w:color w:val="auto"/>
          <w:rtl/>
        </w:rPr>
        <w:t>לאלקינו</w:t>
      </w:r>
      <w:proofErr w:type="spellEnd"/>
      <w:r w:rsidRPr="00A95F23">
        <w:rPr>
          <w:rFonts w:ascii="Narkisim" w:hAnsi="Narkisim"/>
          <w:color w:val="auto"/>
          <w:rtl/>
        </w:rPr>
        <w:t xml:space="preserve">" (זכריה ט, ז), וזה נוהג אפילו באליליות, וקל וחומר בדתות הנסמכות בחלק מיסודותיהן </w:t>
      </w:r>
      <w:r w:rsidRPr="00A95F23">
        <w:rPr>
          <w:rFonts w:ascii="Narkisim" w:hAnsi="Narkisim"/>
          <w:color w:val="auto"/>
          <w:rtl/>
        </w:rPr>
        <w:lastRenderedPageBreak/>
        <w:t xml:space="preserve">על אור תורת ישראל. וגדולים דברי </w:t>
      </w:r>
      <w:proofErr w:type="spellStart"/>
      <w:r w:rsidRPr="00A95F23">
        <w:rPr>
          <w:rFonts w:ascii="Narkisim" w:hAnsi="Narkisim"/>
          <w:color w:val="auto"/>
          <w:rtl/>
        </w:rPr>
        <w:t>הגר"א</w:t>
      </w:r>
      <w:proofErr w:type="spellEnd"/>
      <w:r w:rsidRPr="00A95F23">
        <w:rPr>
          <w:rFonts w:ascii="Narkisim" w:hAnsi="Narkisim"/>
          <w:color w:val="auto"/>
          <w:rtl/>
        </w:rPr>
        <w:t xml:space="preserve"> [בסוף ספר סערת אליהו] ז"ל: " 'ואת עשו שנאתי' (מלאכי א, ג)  - את הטפל לעשו, אבל עקרו שהוא ראשו, בהדי אבהן </w:t>
      </w:r>
      <w:proofErr w:type="spellStart"/>
      <w:r w:rsidRPr="00A95F23">
        <w:rPr>
          <w:rFonts w:ascii="Narkisim" w:hAnsi="Narkisim"/>
          <w:color w:val="auto"/>
          <w:rtl/>
        </w:rPr>
        <w:t>דעלמא</w:t>
      </w:r>
      <w:proofErr w:type="spellEnd"/>
      <w:r w:rsidRPr="00A95F23">
        <w:rPr>
          <w:rFonts w:ascii="Narkisim" w:hAnsi="Narkisim"/>
          <w:color w:val="auto"/>
          <w:rtl/>
        </w:rPr>
        <w:t xml:space="preserve"> </w:t>
      </w:r>
      <w:proofErr w:type="spellStart"/>
      <w:r w:rsidRPr="00A95F23">
        <w:rPr>
          <w:rFonts w:ascii="Narkisim" w:hAnsi="Narkisim"/>
          <w:color w:val="auto"/>
          <w:rtl/>
        </w:rPr>
        <w:t>גניז</w:t>
      </w:r>
      <w:proofErr w:type="spellEnd"/>
      <w:r w:rsidRPr="00A95F23">
        <w:rPr>
          <w:rFonts w:ascii="Narkisim" w:hAnsi="Narkisim"/>
          <w:color w:val="auto"/>
          <w:rtl/>
        </w:rPr>
        <w:t xml:space="preserve"> (=אצל אבות העולם הוא גנוז). ועל-כן "ראיתי פניך כראות פני </w:t>
      </w:r>
      <w:proofErr w:type="spellStart"/>
      <w:r w:rsidRPr="00A95F23">
        <w:rPr>
          <w:rFonts w:ascii="Narkisim" w:hAnsi="Narkisim"/>
          <w:color w:val="auto"/>
          <w:rtl/>
        </w:rPr>
        <w:t>אלקים</w:t>
      </w:r>
      <w:proofErr w:type="spellEnd"/>
      <w:r w:rsidRPr="00A95F23">
        <w:rPr>
          <w:rFonts w:ascii="Narkisim" w:hAnsi="Narkisim"/>
          <w:color w:val="auto"/>
          <w:rtl/>
        </w:rPr>
        <w:t xml:space="preserve">" (בראשית לג, י) אמר איש האמת יעקב איש תם, ודברו לא ישוב ריקם. ואהבת אחים של עשו ויעקב, של יצחק וישמעאל, תעלה על כל אותן המהומות, שהרשעה הנכרכת בטומאת הגויה גררה אותן, תתגבר עליהן ותהפכן לאור ולחסד עולם. </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 xml:space="preserve">יעקב ועשו הם אחים המייצגים לאומים שונים. עשו הולך לדרכו לשעיר, ויעקב לארץ כנען. המתח הוא גדול, היו וישנן מאבקים בין השנים, אך בסכומו של דבר גם עשו האח הבכור, יחבור ליעקב. אין לנו כאומה, רצון להשמיד ולכלות את הגויים בעולם. עם ישראל הוא הלב שבאיברים (כדברי </w:t>
      </w:r>
      <w:proofErr w:type="spellStart"/>
      <w:r w:rsidRPr="00A95F23">
        <w:rPr>
          <w:rFonts w:ascii="Narkisim" w:hAnsi="Narkisim"/>
          <w:color w:val="auto"/>
          <w:rtl/>
        </w:rPr>
        <w:t>ריה"ל</w:t>
      </w:r>
      <w:proofErr w:type="spellEnd"/>
      <w:r w:rsidRPr="00A95F23">
        <w:rPr>
          <w:rFonts w:ascii="Narkisim" w:hAnsi="Narkisim"/>
          <w:color w:val="auto"/>
          <w:rtl/>
        </w:rPr>
        <w:t xml:space="preserve"> בכוזרי ב, לו), והלב לא נלחם באיברי הגוף. יעודנו הוא להוביל ולרומם את העולם כולו,  לתקן עולם במלכות שדי, כדי </w:t>
      </w:r>
      <w:proofErr w:type="spellStart"/>
      <w:r w:rsidRPr="00A95F23">
        <w:rPr>
          <w:rFonts w:ascii="Narkisim" w:hAnsi="Narkisim"/>
          <w:color w:val="auto"/>
          <w:rtl/>
        </w:rPr>
        <w:t>שהכל</w:t>
      </w:r>
      <w:proofErr w:type="spellEnd"/>
      <w:r w:rsidRPr="00A95F23">
        <w:rPr>
          <w:rFonts w:ascii="Narkisim" w:hAnsi="Narkisim"/>
          <w:color w:val="auto"/>
          <w:rtl/>
        </w:rPr>
        <w:t xml:space="preserve"> יכירו וידעו את מלכות ה'. הדבר נכון אף ביחס לאומות אליליות, </w:t>
      </w:r>
      <w:proofErr w:type="spellStart"/>
      <w:r w:rsidRPr="00A95F23">
        <w:rPr>
          <w:rFonts w:ascii="Narkisim" w:hAnsi="Narkisim"/>
          <w:color w:val="auto"/>
          <w:rtl/>
        </w:rPr>
        <w:t>ובודאי</w:t>
      </w:r>
      <w:proofErr w:type="spellEnd"/>
      <w:r w:rsidRPr="00A95F23">
        <w:rPr>
          <w:rFonts w:ascii="Narkisim" w:hAnsi="Narkisim"/>
          <w:color w:val="auto"/>
          <w:rtl/>
        </w:rPr>
        <w:t xml:space="preserve"> גם ביחס לקרובים יותר, בני עשו, אח יעקב. </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 xml:space="preserve">בדברי </w:t>
      </w:r>
      <w:proofErr w:type="spellStart"/>
      <w:r w:rsidRPr="00A95F23">
        <w:rPr>
          <w:rFonts w:ascii="Narkisim" w:hAnsi="Narkisim"/>
          <w:color w:val="auto"/>
          <w:rtl/>
        </w:rPr>
        <w:t>הגר"א</w:t>
      </w:r>
      <w:proofErr w:type="spellEnd"/>
      <w:r w:rsidRPr="00A95F23">
        <w:rPr>
          <w:rFonts w:ascii="Narkisim" w:hAnsi="Narkisim"/>
          <w:color w:val="auto"/>
          <w:rtl/>
        </w:rPr>
        <w:t xml:space="preserve"> המצוטטים, יש רמז למדרש האגדה המספר על ראשו של עשו הקבור במערת המכפלה.</w:t>
      </w:r>
      <w:r w:rsidRPr="00A95F23">
        <w:rPr>
          <w:rStyle w:val="ab"/>
          <w:rFonts w:ascii="Narkisim" w:hAnsi="Narkisim"/>
          <w:color w:val="auto"/>
          <w:rtl/>
        </w:rPr>
        <w:footnoteReference w:id="3"/>
      </w:r>
      <w:r w:rsidRPr="00A95F23">
        <w:rPr>
          <w:rFonts w:ascii="Narkisim" w:hAnsi="Narkisim"/>
          <w:color w:val="auto"/>
          <w:rtl/>
        </w:rPr>
        <w:t xml:space="preserve"> המשמעות הרעיונית היא, שבחלק העליון </w:t>
      </w:r>
      <w:r>
        <w:rPr>
          <w:rFonts w:ascii="Narkisim" w:hAnsi="Narkisim" w:hint="cs"/>
          <w:color w:val="auto"/>
          <w:rtl/>
        </w:rPr>
        <w:t>ב</w:t>
      </w:r>
      <w:r w:rsidRPr="00A95F23">
        <w:rPr>
          <w:rFonts w:ascii="Narkisim" w:hAnsi="Narkisim"/>
          <w:color w:val="auto"/>
          <w:rtl/>
        </w:rPr>
        <w:t>גופו</w:t>
      </w:r>
      <w:r>
        <w:rPr>
          <w:rFonts w:ascii="Narkisim" w:hAnsi="Narkisim" w:hint="cs"/>
          <w:color w:val="auto"/>
          <w:rtl/>
        </w:rPr>
        <w:t xml:space="preserve"> של עשו</w:t>
      </w:r>
      <w:r w:rsidRPr="00A95F23">
        <w:rPr>
          <w:rFonts w:ascii="Narkisim" w:hAnsi="Narkisim"/>
          <w:color w:val="auto"/>
          <w:rtl/>
        </w:rPr>
        <w:t>, בראש</w:t>
      </w:r>
      <w:r>
        <w:rPr>
          <w:rFonts w:ascii="Narkisim" w:hAnsi="Narkisim" w:hint="cs"/>
          <w:color w:val="auto"/>
          <w:rtl/>
        </w:rPr>
        <w:t>ו של עשו</w:t>
      </w:r>
      <w:r w:rsidRPr="00A95F23">
        <w:rPr>
          <w:rFonts w:ascii="Narkisim" w:hAnsi="Narkisim"/>
          <w:color w:val="auto"/>
          <w:rtl/>
        </w:rPr>
        <w:t xml:space="preserve">, יש לעשו קשר לממדי הקדושה, וכדברי הרב חיים </w:t>
      </w:r>
      <w:proofErr w:type="spellStart"/>
      <w:r w:rsidRPr="00A95F23">
        <w:rPr>
          <w:rFonts w:ascii="Narkisim" w:hAnsi="Narkisim"/>
          <w:color w:val="auto"/>
          <w:rtl/>
        </w:rPr>
        <w:t>מוולז'ין</w:t>
      </w:r>
      <w:proofErr w:type="spellEnd"/>
      <w:r w:rsidRPr="00A95F23">
        <w:rPr>
          <w:rFonts w:ascii="Narkisim" w:hAnsi="Narkisim"/>
          <w:color w:val="auto"/>
          <w:rtl/>
        </w:rPr>
        <w:t xml:space="preserve"> תלמיד </w:t>
      </w:r>
      <w:proofErr w:type="spellStart"/>
      <w:r w:rsidRPr="00A95F23">
        <w:rPr>
          <w:rFonts w:ascii="Narkisim" w:hAnsi="Narkisim"/>
          <w:color w:val="auto"/>
          <w:rtl/>
        </w:rPr>
        <w:t>הגר"א</w:t>
      </w:r>
      <w:proofErr w:type="spellEnd"/>
      <w:r w:rsidRPr="00A95F23">
        <w:rPr>
          <w:rFonts w:ascii="Narkisim" w:hAnsi="Narkisim"/>
          <w:color w:val="auto"/>
          <w:rtl/>
        </w:rPr>
        <w:t xml:space="preserve"> (רוח חיים על מסכת אבות, הקדמה "כל ישראל יש להם"):</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 xml:space="preserve"> ענין הראש הקבור במערה עם יעקב כמאמר חז"ל, </w:t>
      </w:r>
      <w:proofErr w:type="spellStart"/>
      <w:r w:rsidRPr="00A95F23">
        <w:rPr>
          <w:rFonts w:ascii="Narkisim" w:hAnsi="Narkisim"/>
          <w:color w:val="auto"/>
          <w:rtl/>
        </w:rPr>
        <w:t>והכונה</w:t>
      </w:r>
      <w:proofErr w:type="spellEnd"/>
      <w:r w:rsidRPr="00A95F23">
        <w:rPr>
          <w:rFonts w:ascii="Narkisim" w:hAnsi="Narkisim"/>
          <w:color w:val="auto"/>
          <w:rtl/>
        </w:rPr>
        <w:t xml:space="preserve"> על דרך המליצה כי אחוז הוא בקדושה בראש והוא ענין שחיטת </w:t>
      </w:r>
      <w:proofErr w:type="spellStart"/>
      <w:r w:rsidRPr="00A95F23">
        <w:rPr>
          <w:rFonts w:ascii="Narkisim" w:hAnsi="Narkisim"/>
          <w:color w:val="auto"/>
          <w:rtl/>
        </w:rPr>
        <w:t>כח</w:t>
      </w:r>
      <w:proofErr w:type="spellEnd"/>
      <w:r w:rsidRPr="00A95F23">
        <w:rPr>
          <w:rFonts w:ascii="Narkisim" w:hAnsi="Narkisim"/>
          <w:color w:val="auto"/>
          <w:rtl/>
        </w:rPr>
        <w:t xml:space="preserve"> הרע לעתיד כמאמר חז"ל (סוכה נב ע"ב). </w:t>
      </w:r>
      <w:proofErr w:type="spellStart"/>
      <w:r w:rsidRPr="00A95F23">
        <w:rPr>
          <w:rFonts w:ascii="Narkisim" w:hAnsi="Narkisim"/>
          <w:color w:val="auto"/>
          <w:rtl/>
        </w:rPr>
        <w:t>והכונה</w:t>
      </w:r>
      <w:proofErr w:type="spellEnd"/>
      <w:r w:rsidRPr="00A95F23">
        <w:rPr>
          <w:rFonts w:ascii="Narkisim" w:hAnsi="Narkisim"/>
          <w:color w:val="auto"/>
          <w:rtl/>
        </w:rPr>
        <w:t xml:space="preserve"> על דרך המליצה, כי ראשו לבד </w:t>
      </w:r>
      <w:proofErr w:type="spellStart"/>
      <w:r w:rsidRPr="00A95F23">
        <w:rPr>
          <w:rFonts w:ascii="Narkisim" w:hAnsi="Narkisim"/>
          <w:color w:val="auto"/>
          <w:rtl/>
        </w:rPr>
        <w:t>ישאר</w:t>
      </w:r>
      <w:proofErr w:type="spellEnd"/>
      <w:r w:rsidRPr="00A95F23">
        <w:rPr>
          <w:rFonts w:ascii="Narkisim" w:hAnsi="Narkisim"/>
          <w:color w:val="auto"/>
          <w:rtl/>
        </w:rPr>
        <w:t xml:space="preserve"> בקדושה ויהיה נפרד שלא ישתלשל למטה בבחינת רע, </w:t>
      </w:r>
      <w:r w:rsidRPr="00A95F23">
        <w:rPr>
          <w:rFonts w:ascii="Narkisim" w:hAnsi="Narkisim"/>
          <w:color w:val="auto"/>
        </w:rPr>
        <w:t>…</w:t>
      </w:r>
      <w:r w:rsidRPr="00A95F23">
        <w:rPr>
          <w:rFonts w:ascii="Narkisim" w:hAnsi="Narkisim"/>
          <w:color w:val="auto"/>
          <w:rtl/>
        </w:rPr>
        <w:t xml:space="preserve">כי ע"י התשובה יתבטל מה שעשה בחטאו למטה ולא </w:t>
      </w:r>
      <w:proofErr w:type="spellStart"/>
      <w:r w:rsidRPr="00A95F23">
        <w:rPr>
          <w:rFonts w:ascii="Narkisim" w:hAnsi="Narkisim"/>
          <w:color w:val="auto"/>
          <w:rtl/>
        </w:rPr>
        <w:t>ישאר</w:t>
      </w:r>
      <w:proofErr w:type="spellEnd"/>
      <w:r w:rsidRPr="00A95F23">
        <w:rPr>
          <w:rFonts w:ascii="Narkisim" w:hAnsi="Narkisim"/>
          <w:color w:val="auto"/>
          <w:rtl/>
        </w:rPr>
        <w:t xml:space="preserve"> למעלה עליהם הקטרוג.   </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 xml:space="preserve">ראשו של עשו נפרד מגופו, והוא קבור עם אבות האומה. גופו נקבר רחוק במקום אחר, ובא לומר שבצד החומרי </w:t>
      </w:r>
      <w:r>
        <w:rPr>
          <w:rFonts w:ascii="Narkisim" w:hAnsi="Narkisim"/>
          <w:color w:val="auto"/>
          <w:rtl/>
        </w:rPr>
        <w:t>–</w:t>
      </w:r>
      <w:r>
        <w:rPr>
          <w:rFonts w:ascii="Narkisim" w:hAnsi="Narkisim" w:hint="cs"/>
          <w:color w:val="auto"/>
          <w:rtl/>
        </w:rPr>
        <w:t xml:space="preserve"> </w:t>
      </w:r>
      <w:r w:rsidRPr="00A95F23">
        <w:rPr>
          <w:rFonts w:ascii="Narkisim" w:hAnsi="Narkisim"/>
          <w:color w:val="auto"/>
          <w:rtl/>
        </w:rPr>
        <w:t>הגופני</w:t>
      </w:r>
      <w:r>
        <w:rPr>
          <w:rFonts w:ascii="Narkisim" w:hAnsi="Narkisim" w:hint="cs"/>
          <w:color w:val="auto"/>
          <w:rtl/>
        </w:rPr>
        <w:t xml:space="preserve"> שבו</w:t>
      </w:r>
      <w:r w:rsidRPr="00A95F23">
        <w:rPr>
          <w:rFonts w:ascii="Narkisim" w:hAnsi="Narkisim"/>
          <w:color w:val="auto"/>
          <w:rtl/>
        </w:rPr>
        <w:t xml:space="preserve">, בחלק הנמצא בהר שעיר, הוא נלחם בישראל. אך הראש קבור עם אבות האומה, ומשמעות הדבר היא שמבחינה רוחנית יש לעשו קשר עם ישראל, והוא אף עתיד לקשור את גורלו עמם, ביום בו תתגלה מלכות ה' גם בהר שעיר: "ועלו מושיעים בהר ציון לשפוט את הר עשו </w:t>
      </w:r>
      <w:proofErr w:type="spellStart"/>
      <w:r w:rsidRPr="00A95F23">
        <w:rPr>
          <w:rFonts w:ascii="Narkisim" w:hAnsi="Narkisim"/>
          <w:color w:val="auto"/>
          <w:rtl/>
        </w:rPr>
        <w:t>והיתה</w:t>
      </w:r>
      <w:proofErr w:type="spellEnd"/>
      <w:r w:rsidRPr="00A95F23">
        <w:rPr>
          <w:rFonts w:ascii="Narkisim" w:hAnsi="Narkisim"/>
          <w:color w:val="auto"/>
          <w:rtl/>
        </w:rPr>
        <w:t xml:space="preserve"> לה' המלוכה" (עובדיה א, </w:t>
      </w:r>
      <w:proofErr w:type="spellStart"/>
      <w:r w:rsidRPr="00A95F23">
        <w:rPr>
          <w:rFonts w:ascii="Narkisim" w:hAnsi="Narkisim"/>
          <w:color w:val="auto"/>
          <w:rtl/>
        </w:rPr>
        <w:t>כא</w:t>
      </w:r>
      <w:proofErr w:type="spellEnd"/>
      <w:r w:rsidRPr="00A95F23">
        <w:rPr>
          <w:rFonts w:ascii="Narkisim" w:hAnsi="Narkisim"/>
          <w:color w:val="auto"/>
          <w:rtl/>
        </w:rPr>
        <w:t xml:space="preserve">). או בלשונם של חז"ל אליהם רמז </w:t>
      </w:r>
      <w:proofErr w:type="spellStart"/>
      <w:r w:rsidRPr="00A95F23">
        <w:rPr>
          <w:rFonts w:ascii="Narkisim" w:hAnsi="Narkisim"/>
          <w:color w:val="auto"/>
          <w:rtl/>
        </w:rPr>
        <w:t>הראי"ה</w:t>
      </w:r>
      <w:proofErr w:type="spellEnd"/>
      <w:r w:rsidRPr="00A95F23">
        <w:rPr>
          <w:rFonts w:ascii="Narkisim" w:hAnsi="Narkisim"/>
          <w:color w:val="auto"/>
          <w:rtl/>
        </w:rPr>
        <w:t xml:space="preserve"> קוק:</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 xml:space="preserve"> "ונשאר גם הוא </w:t>
      </w:r>
      <w:proofErr w:type="spellStart"/>
      <w:r w:rsidRPr="00A95F23">
        <w:rPr>
          <w:rFonts w:ascii="Narkisim" w:hAnsi="Narkisim"/>
          <w:color w:val="auto"/>
          <w:rtl/>
        </w:rPr>
        <w:t>לאלהינו</w:t>
      </w:r>
      <w:proofErr w:type="spellEnd"/>
      <w:r w:rsidRPr="00A95F23">
        <w:rPr>
          <w:rFonts w:ascii="Narkisim" w:hAnsi="Narkisim"/>
          <w:color w:val="auto"/>
          <w:rtl/>
        </w:rPr>
        <w:t xml:space="preserve">" (זכריה ט, ז) - אלו בתי כנסיות ובתי מדרשות שבאדום. "והיה כאלף ביהודה ועקרון כיבוסי" (זכריה שם) - אלו </w:t>
      </w:r>
      <w:proofErr w:type="spellStart"/>
      <w:r w:rsidRPr="00A95F23">
        <w:rPr>
          <w:rFonts w:ascii="Narkisim" w:hAnsi="Narkisim"/>
          <w:color w:val="auto"/>
          <w:rtl/>
        </w:rPr>
        <w:t>תאטריות</w:t>
      </w:r>
      <w:proofErr w:type="spellEnd"/>
      <w:r w:rsidRPr="00A95F23">
        <w:rPr>
          <w:rFonts w:ascii="Narkisim" w:hAnsi="Narkisim"/>
          <w:color w:val="auto"/>
          <w:rtl/>
        </w:rPr>
        <w:t xml:space="preserve"> וקרקסיות שבאדום </w:t>
      </w:r>
      <w:proofErr w:type="spellStart"/>
      <w:r w:rsidRPr="00A95F23">
        <w:rPr>
          <w:rFonts w:ascii="Narkisim" w:hAnsi="Narkisim"/>
          <w:color w:val="auto"/>
          <w:rtl/>
        </w:rPr>
        <w:t>שעתידין</w:t>
      </w:r>
      <w:proofErr w:type="spellEnd"/>
      <w:r w:rsidRPr="00A95F23">
        <w:rPr>
          <w:rFonts w:ascii="Narkisim" w:hAnsi="Narkisim"/>
          <w:color w:val="auto"/>
          <w:rtl/>
        </w:rPr>
        <w:t xml:space="preserve"> שרי יהודה ללמד בהן תורה ברבים  (מגילה ו ע"א).</w:t>
      </w:r>
      <w:r w:rsidRPr="00A95F23">
        <w:rPr>
          <w:rStyle w:val="ab"/>
          <w:rFonts w:ascii="Narkisim" w:hAnsi="Narkisim"/>
          <w:color w:val="auto"/>
          <w:rtl/>
        </w:rPr>
        <w:footnoteReference w:id="4"/>
      </w:r>
    </w:p>
    <w:p w:rsidR="00F86961" w:rsidRDefault="00F86961" w:rsidP="00F86961">
      <w:pPr>
        <w:pStyle w:val="ae"/>
        <w:spacing w:line="360" w:lineRule="auto"/>
        <w:rPr>
          <w:rFonts w:ascii="Narkisim" w:hAnsi="Narkisim"/>
          <w:b/>
          <w:bCs/>
          <w:color w:val="auto"/>
          <w:sz w:val="28"/>
          <w:szCs w:val="28"/>
          <w:rtl/>
        </w:rPr>
      </w:pPr>
    </w:p>
    <w:p w:rsidR="00F86961" w:rsidRPr="009B6A35" w:rsidRDefault="00F86961" w:rsidP="00F86961">
      <w:pPr>
        <w:pStyle w:val="ae"/>
        <w:spacing w:line="360" w:lineRule="auto"/>
        <w:ind w:left="0"/>
        <w:rPr>
          <w:rFonts w:ascii="Narkisim" w:hAnsi="Narkisim"/>
          <w:color w:val="auto"/>
          <w:sz w:val="28"/>
          <w:szCs w:val="28"/>
          <w:rtl/>
        </w:rPr>
      </w:pPr>
      <w:r>
        <w:rPr>
          <w:rFonts w:ascii="Narkisim" w:hAnsi="Narkisim" w:hint="cs"/>
          <w:b/>
          <w:bCs/>
          <w:color w:val="auto"/>
          <w:sz w:val="28"/>
          <w:szCs w:val="28"/>
          <w:rtl/>
        </w:rPr>
        <w:lastRenderedPageBreak/>
        <w:t xml:space="preserve">ג. </w:t>
      </w:r>
      <w:r w:rsidRPr="00A95F23">
        <w:rPr>
          <w:rFonts w:ascii="Narkisim" w:hAnsi="Narkisim"/>
          <w:b/>
          <w:bCs/>
          <w:color w:val="auto"/>
          <w:sz w:val="28"/>
          <w:szCs w:val="28"/>
          <w:rtl/>
        </w:rPr>
        <w:t xml:space="preserve">"ויאהב יצחק את עשו כי ציד בפיו ורבקה אוהבת את יעקב" </w:t>
      </w:r>
      <w:r w:rsidRPr="009B6A35">
        <w:rPr>
          <w:rFonts w:ascii="Narkisim" w:hAnsi="Narkisim"/>
          <w:color w:val="auto"/>
          <w:rtl/>
        </w:rPr>
        <w:t xml:space="preserve">(בראשית כה, </w:t>
      </w:r>
      <w:proofErr w:type="spellStart"/>
      <w:r w:rsidRPr="009B6A35">
        <w:rPr>
          <w:rFonts w:ascii="Narkisim" w:hAnsi="Narkisim"/>
          <w:color w:val="auto"/>
          <w:rtl/>
        </w:rPr>
        <w:t>כח</w:t>
      </w:r>
      <w:proofErr w:type="spellEnd"/>
      <w:r w:rsidRPr="009B6A35">
        <w:rPr>
          <w:rFonts w:ascii="Narkisim" w:hAnsi="Narkisim"/>
          <w:color w:val="auto"/>
          <w:rtl/>
        </w:rPr>
        <w:t>)</w:t>
      </w:r>
    </w:p>
    <w:p w:rsidR="00F86961" w:rsidRDefault="00F86961" w:rsidP="00F86961">
      <w:pPr>
        <w:pStyle w:val="ae"/>
        <w:spacing w:line="360" w:lineRule="auto"/>
        <w:ind w:left="0"/>
        <w:rPr>
          <w:rFonts w:ascii="Narkisim" w:hAnsi="Narkisim"/>
          <w:color w:val="auto"/>
          <w:rtl/>
        </w:rPr>
      </w:pPr>
      <w:r w:rsidRPr="00A95F23">
        <w:rPr>
          <w:rFonts w:ascii="Narkisim" w:hAnsi="Narkisim"/>
          <w:color w:val="auto"/>
          <w:rtl/>
        </w:rPr>
        <w:t>אחוות האחים מסבירה גם את יחסי האהבה של יצחק לעשו. "</w:t>
      </w:r>
      <w:r w:rsidRPr="00A95F23">
        <w:rPr>
          <w:rFonts w:ascii="Narkisim" w:hAnsi="Narkisim"/>
          <w:b/>
          <w:bCs/>
          <w:color w:val="auto"/>
          <w:rtl/>
        </w:rPr>
        <w:t xml:space="preserve">ויאהב </w:t>
      </w:r>
      <w:r w:rsidRPr="00A95F23">
        <w:rPr>
          <w:rFonts w:ascii="Narkisim" w:hAnsi="Narkisim"/>
          <w:color w:val="auto"/>
          <w:rtl/>
        </w:rPr>
        <w:t xml:space="preserve">יצחק את עשו כי ציד בפיו ורבקה </w:t>
      </w:r>
      <w:r w:rsidRPr="00A95F23">
        <w:rPr>
          <w:rFonts w:ascii="Narkisim" w:hAnsi="Narkisim"/>
          <w:b/>
          <w:bCs/>
          <w:color w:val="auto"/>
          <w:rtl/>
        </w:rPr>
        <w:t>אוהבת</w:t>
      </w:r>
      <w:r w:rsidRPr="00A95F23">
        <w:rPr>
          <w:rFonts w:ascii="Narkisim" w:hAnsi="Narkisim"/>
          <w:color w:val="auto"/>
          <w:rtl/>
        </w:rPr>
        <w:t xml:space="preserve"> את יעקב" (בראשית כה, </w:t>
      </w:r>
      <w:proofErr w:type="spellStart"/>
      <w:r w:rsidRPr="00A95F23">
        <w:rPr>
          <w:rFonts w:ascii="Narkisim" w:hAnsi="Narkisim"/>
          <w:color w:val="auto"/>
          <w:rtl/>
        </w:rPr>
        <w:t>כח</w:t>
      </w:r>
      <w:proofErr w:type="spellEnd"/>
      <w:r w:rsidRPr="00A95F23">
        <w:rPr>
          <w:rFonts w:ascii="Narkisim" w:hAnsi="Narkisim"/>
          <w:color w:val="auto"/>
          <w:rtl/>
        </w:rPr>
        <w:t>). יתכן שיחסו החיובי של יצחק לעשו בנו "אע"פ שידע בלי ספק שלא היה שלם כיעקב" (</w:t>
      </w:r>
      <w:proofErr w:type="spellStart"/>
      <w:r w:rsidRPr="00A95F23">
        <w:rPr>
          <w:rFonts w:ascii="Narkisim" w:hAnsi="Narkisim"/>
          <w:color w:val="auto"/>
          <w:rtl/>
        </w:rPr>
        <w:t>ספורנו</w:t>
      </w:r>
      <w:proofErr w:type="spellEnd"/>
      <w:r w:rsidRPr="00A95F23">
        <w:rPr>
          <w:rFonts w:ascii="Narkisim" w:hAnsi="Narkisim"/>
          <w:color w:val="auto"/>
          <w:rtl/>
        </w:rPr>
        <w:t xml:space="preserve"> בראשית שם), נבע מתוך מבט כולל על מה שעתיד לצאת ממנו בימים רחוקים יותר. ואולי אף ניתן לפרש: "ויאהב יצחק את עשו כי ציד בפיו" - בפיו של יצחק. דרך התקשורת המילולית  שביניהם, יצחק רוצה לצוד - לשמר את עשו, לקראת הימים הגדולים שיבואו בעתיד. הוא רוצה שהוא יישאר בנו, אחי יעקב, ושלא יתנתק לגמרי. ראשו של עשו, הצד הרוחני שבו, נשאר קשור ומחובר לאבות האומה. </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רבקה היא מעשית, ומבטה הוא עכשווי. היא אוהבת את יעקב "לבדו, מפני שהכירה ברשעו של עשו" (</w:t>
      </w:r>
      <w:proofErr w:type="spellStart"/>
      <w:r w:rsidRPr="00A95F23">
        <w:rPr>
          <w:rFonts w:ascii="Narkisim" w:hAnsi="Narkisim"/>
          <w:color w:val="auto"/>
          <w:rtl/>
        </w:rPr>
        <w:t>ספורנו</w:t>
      </w:r>
      <w:proofErr w:type="spellEnd"/>
      <w:r w:rsidRPr="00A95F23">
        <w:rPr>
          <w:rFonts w:ascii="Narkisim" w:hAnsi="Narkisim"/>
          <w:color w:val="auto"/>
          <w:rtl/>
        </w:rPr>
        <w:t xml:space="preserve"> שם). היא העמידה את יעקב במקום עשו בקבלת הברכות, הכינה לו את האוכל הנדרש, והלבישה אותו בגדים מתאימים, והיא אף יזמה את בריחתו של יעקב מפני עשו. אין היא עוסקת במה שיקרה באחרית הימים.</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הרב יעקב משה חרל"פ (מי מרום –בראשית, עמ' קצב) הסביר את השוני שבין יצחק לבין רבקה ביחס לעשו, בהבחנה שבין ראשו של עשו לבין גופו:</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הטעם לאהבתו של יצחק אל עשו כי ציד בפיו</w:t>
      </w:r>
      <w:r>
        <w:rPr>
          <w:rFonts w:ascii="Narkisim" w:hAnsi="Narkisim" w:hint="cs"/>
          <w:color w:val="auto"/>
          <w:rtl/>
        </w:rPr>
        <w:t xml:space="preserve"> </w:t>
      </w:r>
      <w:r w:rsidRPr="00A95F23">
        <w:rPr>
          <w:rFonts w:ascii="Narkisim" w:hAnsi="Narkisim"/>
          <w:color w:val="auto"/>
          <w:rtl/>
        </w:rPr>
        <w:t xml:space="preserve">- </w:t>
      </w:r>
      <w:proofErr w:type="spellStart"/>
      <w:r w:rsidRPr="00A95F23">
        <w:rPr>
          <w:rFonts w:ascii="Narkisim" w:hAnsi="Narkisim"/>
          <w:color w:val="auto"/>
          <w:rtl/>
        </w:rPr>
        <w:t>דהנה</w:t>
      </w:r>
      <w:proofErr w:type="spellEnd"/>
      <w:r w:rsidRPr="00A95F23">
        <w:rPr>
          <w:rFonts w:ascii="Narkisim" w:hAnsi="Narkisim"/>
          <w:color w:val="auto"/>
          <w:rtl/>
        </w:rPr>
        <w:t xml:space="preserve"> כל ראיה שהאדם רואה היא מה שיכול לקלוט במוחש. ומה שאינו מוחשי לא יראהו. ויסוד הרע הוא מטומאת ארץ העמים, לא היה בחושו שום ענין של רע, וראה רק את הטוב והקדושה בלבד. ראה בו רק את הרישא [=הראש] ולא את גופו. ואילו רבקה </w:t>
      </w:r>
      <w:proofErr w:type="spellStart"/>
      <w:r w:rsidRPr="00A95F23">
        <w:rPr>
          <w:rFonts w:ascii="Narkisim" w:hAnsi="Narkisim"/>
          <w:color w:val="auto"/>
          <w:rtl/>
        </w:rPr>
        <w:t>שהיתה</w:t>
      </w:r>
      <w:proofErr w:type="spellEnd"/>
      <w:r w:rsidRPr="00A95F23">
        <w:rPr>
          <w:rFonts w:ascii="Narkisim" w:hAnsi="Narkisim"/>
          <w:color w:val="auto"/>
          <w:rtl/>
        </w:rPr>
        <w:t xml:space="preserve"> מחוץ לארץ ראתה גם את גופו של עשו, ועל כן אהבה רק את יעקב. </w:t>
      </w:r>
    </w:p>
    <w:p w:rsidR="00F86961" w:rsidRPr="00A95F23" w:rsidRDefault="00F86961" w:rsidP="00F86961">
      <w:pPr>
        <w:pStyle w:val="ae"/>
        <w:spacing w:line="360" w:lineRule="auto"/>
        <w:ind w:left="0"/>
        <w:rPr>
          <w:rFonts w:ascii="Narkisim" w:hAnsi="Narkisim"/>
          <w:color w:val="auto"/>
          <w:rtl/>
        </w:rPr>
      </w:pPr>
      <w:r w:rsidRPr="00A95F23">
        <w:rPr>
          <w:rFonts w:ascii="Narkisim" w:hAnsi="Narkisim"/>
          <w:color w:val="auto"/>
          <w:rtl/>
        </w:rPr>
        <w:t xml:space="preserve">יעקב אבינו הפריד גם כן ביחסו לעשו בין ראשו לגופו. כך המשיך להסביר הרב חרל"פ את יעוד שליחת המלאכים לעשו ואת המפגש בין עשו ליעקב: </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 xml:space="preserve">מעבודתו של יעקב הוא להפריד בין הרישא </w:t>
      </w:r>
      <w:proofErr w:type="spellStart"/>
      <w:r w:rsidRPr="00A95F23">
        <w:rPr>
          <w:rFonts w:ascii="Narkisim" w:hAnsi="Narkisim"/>
          <w:color w:val="auto"/>
          <w:rtl/>
        </w:rPr>
        <w:t>והגופא</w:t>
      </w:r>
      <w:proofErr w:type="spellEnd"/>
      <w:r w:rsidRPr="00A95F23">
        <w:rPr>
          <w:rFonts w:ascii="Narkisim" w:hAnsi="Narkisim"/>
          <w:color w:val="auto"/>
          <w:rtl/>
        </w:rPr>
        <w:t xml:space="preserve"> [=הראש והגוף] של עשו, דהיינו בין צד האחווה שבו ביחס אליו לבין הצד העשוי שבו. ולשם זה היה דרוש לו לשלוח מלאכים ממש, שיעשו עבודת ק</w:t>
      </w:r>
      <w:r>
        <w:rPr>
          <w:rFonts w:ascii="Narkisim" w:hAnsi="Narkisim" w:hint="cs"/>
          <w:color w:val="auto"/>
          <w:rtl/>
        </w:rPr>
        <w:t>ו</w:t>
      </w:r>
      <w:r w:rsidRPr="00A95F23">
        <w:rPr>
          <w:rFonts w:ascii="Narkisim" w:hAnsi="Narkisim"/>
          <w:color w:val="auto"/>
          <w:rtl/>
        </w:rPr>
        <w:t xml:space="preserve">דש זו, וזה פעלו המלאכים ושבו ואמרו לו: "באנו אל אחיך אל עשו" (בראשית לב, ז). לא אמרו </w:t>
      </w:r>
      <w:r>
        <w:rPr>
          <w:rFonts w:ascii="Narkisim" w:hAnsi="Narkisim" w:hint="cs"/>
          <w:color w:val="auto"/>
          <w:rtl/>
        </w:rPr>
        <w:t>'</w:t>
      </w:r>
      <w:r w:rsidRPr="00A95F23">
        <w:rPr>
          <w:rFonts w:ascii="Narkisim" w:hAnsi="Narkisim"/>
          <w:color w:val="auto"/>
          <w:rtl/>
        </w:rPr>
        <w:t>באנו אל</w:t>
      </w:r>
      <w:r>
        <w:rPr>
          <w:rFonts w:ascii="Narkisim" w:hAnsi="Narkisim" w:hint="cs"/>
          <w:color w:val="auto"/>
          <w:rtl/>
        </w:rPr>
        <w:t xml:space="preserve"> </w:t>
      </w:r>
      <w:r w:rsidRPr="00A95F23">
        <w:rPr>
          <w:rFonts w:ascii="Narkisim" w:hAnsi="Narkisim"/>
          <w:color w:val="auto"/>
          <w:rtl/>
        </w:rPr>
        <w:t>אחיך עשו</w:t>
      </w:r>
      <w:r>
        <w:rPr>
          <w:rFonts w:ascii="Narkisim" w:hAnsi="Narkisim" w:hint="cs"/>
          <w:color w:val="auto"/>
          <w:rtl/>
        </w:rPr>
        <w:t>'</w:t>
      </w:r>
      <w:r w:rsidRPr="00A95F23">
        <w:rPr>
          <w:rFonts w:ascii="Narkisim" w:hAnsi="Narkisim"/>
          <w:color w:val="auto"/>
          <w:rtl/>
        </w:rPr>
        <w:t xml:space="preserve"> אלא: "אל אחיך אל עשו". דהיינו שפעלנו להפריד בין צד האחווה שבו לצד </w:t>
      </w:r>
      <w:proofErr w:type="spellStart"/>
      <w:r w:rsidRPr="00A95F23">
        <w:rPr>
          <w:rFonts w:ascii="Narkisim" w:hAnsi="Narkisim"/>
          <w:color w:val="auto"/>
          <w:rtl/>
        </w:rPr>
        <w:t>העשו</w:t>
      </w:r>
      <w:proofErr w:type="spellEnd"/>
      <w:r w:rsidRPr="00A95F23">
        <w:rPr>
          <w:rFonts w:ascii="Narkisim" w:hAnsi="Narkisim"/>
          <w:color w:val="auto"/>
          <w:rtl/>
        </w:rPr>
        <w:t xml:space="preserve"> שבו. ואף על פי כן עדיין ירא היה יעקב והתפלל "הצילני נא מיד אחי מיד עשו" (שם </w:t>
      </w:r>
      <w:proofErr w:type="spellStart"/>
      <w:r w:rsidRPr="00A95F23">
        <w:rPr>
          <w:rFonts w:ascii="Narkisim" w:hAnsi="Narkisim"/>
          <w:color w:val="auto"/>
          <w:rtl/>
        </w:rPr>
        <w:t>יב</w:t>
      </w:r>
      <w:proofErr w:type="spellEnd"/>
      <w:r w:rsidRPr="00A95F23">
        <w:rPr>
          <w:rFonts w:ascii="Narkisim" w:hAnsi="Narkisim"/>
          <w:color w:val="auto"/>
          <w:rtl/>
        </w:rPr>
        <w:t xml:space="preserve">). כי </w:t>
      </w:r>
      <w:proofErr w:type="spellStart"/>
      <w:r w:rsidRPr="00A95F23">
        <w:rPr>
          <w:rFonts w:ascii="Narkisim" w:hAnsi="Narkisim"/>
          <w:color w:val="auto"/>
          <w:rtl/>
        </w:rPr>
        <w:t>הידים</w:t>
      </w:r>
      <w:proofErr w:type="spellEnd"/>
      <w:r w:rsidRPr="00A95F23">
        <w:rPr>
          <w:rFonts w:ascii="Narkisim" w:hAnsi="Narkisim"/>
          <w:color w:val="auto"/>
          <w:rtl/>
        </w:rPr>
        <w:t xml:space="preserve"> ידי עשו. יש שהם מראים אחווה, אבל ידיהם עושים רשעה וכמו שכתב רש"י: "מיד אחי - שאינו נוהג עמי כאח אלא כעשו הרשע". </w:t>
      </w:r>
    </w:p>
    <w:p w:rsidR="00F86961" w:rsidRPr="00A95F23" w:rsidRDefault="00F86961" w:rsidP="00F86961">
      <w:pPr>
        <w:pStyle w:val="ae"/>
        <w:spacing w:line="360" w:lineRule="auto"/>
        <w:rPr>
          <w:rFonts w:ascii="Narkisim" w:hAnsi="Narkisim"/>
          <w:color w:val="auto"/>
          <w:rtl/>
        </w:rPr>
      </w:pPr>
      <w:r w:rsidRPr="00A95F23">
        <w:rPr>
          <w:rFonts w:ascii="Narkisim" w:hAnsi="Narkisim"/>
          <w:color w:val="auto"/>
          <w:rtl/>
        </w:rPr>
        <w:t xml:space="preserve">ההפרדה הסופית </w:t>
      </w:r>
      <w:proofErr w:type="spellStart"/>
      <w:r w:rsidRPr="00A95F23">
        <w:rPr>
          <w:rFonts w:ascii="Narkisim" w:hAnsi="Narkisim"/>
          <w:color w:val="auto"/>
          <w:rtl/>
        </w:rPr>
        <w:t>היתה</w:t>
      </w:r>
      <w:proofErr w:type="spellEnd"/>
      <w:r w:rsidRPr="00A95F23">
        <w:rPr>
          <w:rFonts w:ascii="Narkisim" w:hAnsi="Narkisim"/>
          <w:color w:val="auto"/>
          <w:rtl/>
        </w:rPr>
        <w:t xml:space="preserve"> כשהגיע עשו אל יעקב כמו שנאמר: "והוא עבר לפניהם </w:t>
      </w:r>
      <w:proofErr w:type="spellStart"/>
      <w:r w:rsidRPr="00A95F23">
        <w:rPr>
          <w:rFonts w:ascii="Narkisim" w:hAnsi="Narkisim"/>
          <w:color w:val="auto"/>
          <w:rtl/>
        </w:rPr>
        <w:t>וישתחו</w:t>
      </w:r>
      <w:proofErr w:type="spellEnd"/>
      <w:r w:rsidRPr="00A95F23">
        <w:rPr>
          <w:rFonts w:ascii="Narkisim" w:hAnsi="Narkisim"/>
          <w:color w:val="auto"/>
          <w:rtl/>
        </w:rPr>
        <w:t xml:space="preserve"> ארצה שבע פעמים עד </w:t>
      </w:r>
      <w:proofErr w:type="spellStart"/>
      <w:r w:rsidRPr="00A95F23">
        <w:rPr>
          <w:rFonts w:ascii="Narkisim" w:hAnsi="Narkisim"/>
          <w:color w:val="auto"/>
          <w:rtl/>
        </w:rPr>
        <w:t>גשתו</w:t>
      </w:r>
      <w:proofErr w:type="spellEnd"/>
      <w:r w:rsidRPr="00A95F23">
        <w:rPr>
          <w:rFonts w:ascii="Narkisim" w:hAnsi="Narkisim"/>
          <w:color w:val="auto"/>
          <w:rtl/>
        </w:rPr>
        <w:t xml:space="preserve"> עד אחיו" (בראשית לג, ג). דהיינו שהפריד ממנו האחווה לגמרי, והאחווה היא בחינת הרישא </w:t>
      </w:r>
      <w:proofErr w:type="spellStart"/>
      <w:r w:rsidRPr="00A95F23">
        <w:rPr>
          <w:rFonts w:ascii="Narkisim" w:hAnsi="Narkisim"/>
          <w:color w:val="auto"/>
          <w:rtl/>
        </w:rPr>
        <w:t>דעשו</w:t>
      </w:r>
      <w:proofErr w:type="spellEnd"/>
      <w:r w:rsidRPr="00A95F23">
        <w:rPr>
          <w:rFonts w:ascii="Narkisim" w:hAnsi="Narkisim"/>
          <w:color w:val="auto"/>
          <w:rtl/>
        </w:rPr>
        <w:t xml:space="preserve"> שהוא צד הקדושה שבו. </w:t>
      </w:r>
    </w:p>
    <w:p w:rsidR="00F86961" w:rsidRPr="00A95F23" w:rsidRDefault="00F86961" w:rsidP="00F86961">
      <w:pPr>
        <w:pStyle w:val="ae"/>
        <w:spacing w:line="360" w:lineRule="auto"/>
        <w:ind w:left="0"/>
        <w:rPr>
          <w:rFonts w:ascii="Narkisim" w:hAnsi="Narkisim"/>
          <w:color w:val="auto"/>
          <w:rtl/>
        </w:rPr>
      </w:pPr>
      <w:r>
        <w:rPr>
          <w:rFonts w:ascii="Narkisim" w:hAnsi="Narkisim" w:hint="cs"/>
          <w:color w:val="auto"/>
          <w:rtl/>
        </w:rPr>
        <w:t xml:space="preserve">לדברי הרב חרל"פ גם המלאכים היו מודעים למעמדו הייחודי של אחיו של יעקב, עם זאת ידעו שלפניהם עומד עשו.  </w:t>
      </w:r>
      <w:proofErr w:type="spellStart"/>
      <w:r w:rsidRPr="00A95F23">
        <w:rPr>
          <w:rFonts w:ascii="Narkisim" w:hAnsi="Narkisim"/>
          <w:color w:val="auto"/>
          <w:rtl/>
        </w:rPr>
        <w:t>הראי"ה</w:t>
      </w:r>
      <w:proofErr w:type="spellEnd"/>
      <w:r w:rsidRPr="00A95F23">
        <w:rPr>
          <w:rFonts w:ascii="Narkisim" w:hAnsi="Narkisim"/>
          <w:color w:val="auto"/>
          <w:rtl/>
        </w:rPr>
        <w:t xml:space="preserve"> קוק סיים את דבריו באגרת המובאת לעיל:</w:t>
      </w:r>
    </w:p>
    <w:p w:rsidR="00F86961" w:rsidRDefault="00F86961" w:rsidP="00F86961">
      <w:pPr>
        <w:pStyle w:val="ae"/>
        <w:spacing w:line="360" w:lineRule="auto"/>
        <w:rPr>
          <w:rFonts w:ascii="Narkisim" w:hAnsi="Narkisim"/>
          <w:color w:val="auto"/>
          <w:rtl/>
        </w:rPr>
      </w:pPr>
      <w:r w:rsidRPr="00A95F23">
        <w:rPr>
          <w:rFonts w:ascii="Narkisim" w:hAnsi="Narkisim"/>
          <w:color w:val="auto"/>
          <w:rtl/>
        </w:rPr>
        <w:t xml:space="preserve">דעה רחבה זאת, ממותקת במתקה ודבשה של תורת אמת, צריכה להתלוות עם כל </w:t>
      </w:r>
      <w:proofErr w:type="spellStart"/>
      <w:r w:rsidRPr="00A95F23">
        <w:rPr>
          <w:rFonts w:ascii="Narkisim" w:hAnsi="Narkisim"/>
          <w:color w:val="auto"/>
          <w:rtl/>
        </w:rPr>
        <w:t>ארחותינו</w:t>
      </w:r>
      <w:proofErr w:type="spellEnd"/>
      <w:r w:rsidRPr="00A95F23">
        <w:rPr>
          <w:rFonts w:ascii="Narkisim" w:hAnsi="Narkisim"/>
          <w:color w:val="auto"/>
          <w:rtl/>
        </w:rPr>
        <w:t xml:space="preserve"> באחרית הימים, </w:t>
      </w:r>
      <w:proofErr w:type="spellStart"/>
      <w:r w:rsidRPr="00A95F23">
        <w:rPr>
          <w:rFonts w:ascii="Narkisim" w:hAnsi="Narkisim"/>
          <w:color w:val="auto"/>
          <w:rtl/>
        </w:rPr>
        <w:t>למחתם</w:t>
      </w:r>
      <w:proofErr w:type="spellEnd"/>
      <w:r w:rsidRPr="00A95F23">
        <w:rPr>
          <w:rFonts w:ascii="Narkisim" w:hAnsi="Narkisim"/>
          <w:color w:val="auto"/>
          <w:rtl/>
        </w:rPr>
        <w:t xml:space="preserve"> אורייתא בהיכלא </w:t>
      </w:r>
      <w:proofErr w:type="spellStart"/>
      <w:r w:rsidRPr="00A95F23">
        <w:rPr>
          <w:rFonts w:ascii="Narkisim" w:hAnsi="Narkisim"/>
          <w:color w:val="auto"/>
          <w:rtl/>
        </w:rPr>
        <w:t>דמלכא</w:t>
      </w:r>
      <w:proofErr w:type="spellEnd"/>
      <w:r w:rsidRPr="00A95F23">
        <w:rPr>
          <w:rFonts w:ascii="Narkisim" w:hAnsi="Narkisim"/>
          <w:color w:val="auto"/>
          <w:rtl/>
        </w:rPr>
        <w:t xml:space="preserve"> </w:t>
      </w:r>
      <w:proofErr w:type="spellStart"/>
      <w:r w:rsidRPr="00A95F23">
        <w:rPr>
          <w:rFonts w:ascii="Narkisim" w:hAnsi="Narkisim"/>
          <w:color w:val="auto"/>
          <w:rtl/>
        </w:rPr>
        <w:t>משיחא</w:t>
      </w:r>
      <w:proofErr w:type="spellEnd"/>
      <w:r w:rsidRPr="00A95F23">
        <w:rPr>
          <w:rFonts w:ascii="Narkisim" w:hAnsi="Narkisim"/>
          <w:color w:val="auto"/>
          <w:rtl/>
        </w:rPr>
        <w:t xml:space="preserve"> בהפיכת </w:t>
      </w:r>
      <w:proofErr w:type="spellStart"/>
      <w:r w:rsidRPr="00A95F23">
        <w:rPr>
          <w:rFonts w:ascii="Narkisim" w:hAnsi="Narkisim"/>
          <w:color w:val="auto"/>
          <w:rtl/>
        </w:rPr>
        <w:t>מרירא</w:t>
      </w:r>
      <w:proofErr w:type="spellEnd"/>
      <w:r w:rsidRPr="00A95F23">
        <w:rPr>
          <w:rFonts w:ascii="Narkisim" w:hAnsi="Narkisim"/>
          <w:color w:val="auto"/>
          <w:rtl/>
        </w:rPr>
        <w:t xml:space="preserve"> </w:t>
      </w:r>
      <w:proofErr w:type="spellStart"/>
      <w:r w:rsidRPr="00A95F23">
        <w:rPr>
          <w:rFonts w:ascii="Narkisim" w:hAnsi="Narkisim"/>
          <w:color w:val="auto"/>
          <w:rtl/>
        </w:rPr>
        <w:t>למתיקא</w:t>
      </w:r>
      <w:proofErr w:type="spellEnd"/>
      <w:r w:rsidRPr="00A95F23">
        <w:rPr>
          <w:rFonts w:ascii="Narkisim" w:hAnsi="Narkisim"/>
          <w:color w:val="auto"/>
          <w:rtl/>
        </w:rPr>
        <w:t xml:space="preserve"> </w:t>
      </w:r>
      <w:proofErr w:type="spellStart"/>
      <w:r w:rsidRPr="00A95F23">
        <w:rPr>
          <w:rFonts w:ascii="Narkisim" w:hAnsi="Narkisim"/>
          <w:color w:val="auto"/>
          <w:rtl/>
        </w:rPr>
        <w:t>וחשוכא</w:t>
      </w:r>
      <w:proofErr w:type="spellEnd"/>
      <w:r w:rsidRPr="00A95F23">
        <w:rPr>
          <w:rFonts w:ascii="Narkisim" w:hAnsi="Narkisim"/>
          <w:color w:val="auto"/>
          <w:rtl/>
        </w:rPr>
        <w:t xml:space="preserve"> </w:t>
      </w:r>
      <w:proofErr w:type="spellStart"/>
      <w:r w:rsidRPr="00A95F23">
        <w:rPr>
          <w:rFonts w:ascii="Narkisim" w:hAnsi="Narkisim"/>
          <w:color w:val="auto"/>
          <w:rtl/>
        </w:rPr>
        <w:t>לנהורא</w:t>
      </w:r>
      <w:proofErr w:type="spellEnd"/>
      <w:r w:rsidRPr="00A95F23">
        <w:rPr>
          <w:rFonts w:ascii="Narkisim" w:hAnsi="Narkisim"/>
          <w:color w:val="auto"/>
          <w:rtl/>
        </w:rPr>
        <w:t xml:space="preserve"> (=לחתום את התורה בהיכלו של מלך המשיח בהפיכת מר למתוק וחושך לאור).</w:t>
      </w:r>
    </w:p>
    <w:p w:rsidR="00F86961" w:rsidRPr="000E0322" w:rsidRDefault="00F86961" w:rsidP="00F86961">
      <w:pPr>
        <w:pStyle w:val="ae"/>
        <w:spacing w:line="360" w:lineRule="auto"/>
        <w:ind w:left="0"/>
        <w:rPr>
          <w:rFonts w:ascii="Gisha" w:hAnsi="Gisha" w:cs="Gisha"/>
          <w:sz w:val="56"/>
          <w:szCs w:val="56"/>
          <w:rtl/>
        </w:rPr>
      </w:pPr>
      <w:r w:rsidRPr="00A95F23">
        <w:rPr>
          <w:rFonts w:ascii="Narkisim" w:hAnsi="Narkisim"/>
          <w:color w:val="auto"/>
          <w:rtl/>
        </w:rPr>
        <w:lastRenderedPageBreak/>
        <w:t xml:space="preserve">ראייתו העמוקה של יצחק היא זו שתהא מנחה אותנו באחרית הימים. הידיעה העמוקה, שאחריתם של כל אותם המאבקים שבין צאצאי יעקב ועשו, הוא בגילוי מחודש של קשרי האחווה שהיה ביניהם "הלוא אח עשו ליעקב",  עם השארית שתישאר מעשו "ונשאר גם הוא לאלוקינו". </w:t>
      </w:r>
    </w:p>
    <w:p w:rsidR="000E0322" w:rsidRPr="000E0322" w:rsidRDefault="000E0322" w:rsidP="00F86961">
      <w:pPr>
        <w:jc w:val="center"/>
        <w:rPr>
          <w:rFonts w:ascii="Gisha" w:hAnsi="Gisha" w:cs="Gisha"/>
          <w:sz w:val="56"/>
          <w:szCs w:val="56"/>
          <w:rtl/>
        </w:rPr>
      </w:pPr>
    </w:p>
    <w:sectPr w:rsidR="000E0322" w:rsidRPr="000E0322" w:rsidSect="006D154F">
      <w:headerReference w:type="default" r:id="rId8"/>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02" w:rsidRDefault="00137302" w:rsidP="000E21A0">
      <w:r>
        <w:separator/>
      </w:r>
    </w:p>
  </w:endnote>
  <w:endnote w:type="continuationSeparator" w:id="0">
    <w:p w:rsidR="00137302" w:rsidRDefault="00137302"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02" w:rsidRDefault="00137302" w:rsidP="000E21A0">
      <w:r>
        <w:separator/>
      </w:r>
    </w:p>
  </w:footnote>
  <w:footnote w:type="continuationSeparator" w:id="0">
    <w:p w:rsidR="00137302" w:rsidRDefault="00137302" w:rsidP="000E21A0">
      <w:r>
        <w:continuationSeparator/>
      </w:r>
    </w:p>
  </w:footnote>
  <w:footnote w:id="1">
    <w:p w:rsidR="00F86961" w:rsidRPr="000346C6" w:rsidRDefault="00F86961" w:rsidP="00F86961">
      <w:pPr>
        <w:jc w:val="both"/>
        <w:rPr>
          <w:rFonts w:ascii="Narkisim" w:hAnsi="Narkisim" w:cs="Narkisim"/>
          <w:rtl/>
        </w:rPr>
      </w:pPr>
      <w:r w:rsidRPr="000346C6">
        <w:rPr>
          <w:rStyle w:val="ab"/>
          <w:rFonts w:ascii="Narkisim" w:hAnsi="Narkisim" w:cs="Narkisim"/>
          <w:szCs w:val="20"/>
        </w:rPr>
        <w:footnoteRef/>
      </w:r>
      <w:r w:rsidRPr="000346C6">
        <w:rPr>
          <w:rFonts w:ascii="Narkisim" w:hAnsi="Narkisim" w:cs="Narkisim"/>
          <w:szCs w:val="20"/>
          <w:rtl/>
        </w:rPr>
        <w:t xml:space="preserve"> אמנם בשיח </w:t>
      </w:r>
      <w:proofErr w:type="spellStart"/>
      <w:r w:rsidRPr="000346C6">
        <w:rPr>
          <w:rFonts w:ascii="Narkisim" w:hAnsi="Narkisim" w:cs="Narkisim"/>
          <w:szCs w:val="20"/>
          <w:rtl/>
        </w:rPr>
        <w:t>שבינהם</w:t>
      </w:r>
      <w:proofErr w:type="spellEnd"/>
      <w:r w:rsidRPr="000346C6">
        <w:rPr>
          <w:rFonts w:ascii="Narkisim" w:hAnsi="Narkisim" w:cs="Narkisim"/>
          <w:szCs w:val="20"/>
          <w:rtl/>
        </w:rPr>
        <w:t xml:space="preserve"> יעקב אבינו מתייחס אליו ביחסי אדון – עבד: "</w:t>
      </w:r>
      <w:r w:rsidRPr="000346C6">
        <w:rPr>
          <w:rFonts w:ascii="Narkisim" w:hAnsi="Narkisim" w:cs="Narkisim"/>
          <w:b/>
          <w:bCs/>
          <w:szCs w:val="20"/>
          <w:rtl/>
        </w:rPr>
        <w:t>לעבדך</w:t>
      </w:r>
      <w:r w:rsidRPr="000346C6">
        <w:rPr>
          <w:rFonts w:ascii="Narkisim" w:hAnsi="Narkisim" w:cs="Narkisim"/>
          <w:szCs w:val="20"/>
          <w:rtl/>
        </w:rPr>
        <w:t xml:space="preserve"> ליעקב מנחה הוא שלוחה </w:t>
      </w:r>
      <w:r w:rsidRPr="000346C6">
        <w:rPr>
          <w:rFonts w:ascii="Narkisim" w:hAnsi="Narkisim" w:cs="Narkisim"/>
          <w:b/>
          <w:bCs/>
          <w:szCs w:val="20"/>
          <w:rtl/>
        </w:rPr>
        <w:t xml:space="preserve">לאדני </w:t>
      </w:r>
      <w:r w:rsidRPr="000346C6">
        <w:rPr>
          <w:rFonts w:ascii="Narkisim" w:hAnsi="Narkisim" w:cs="Narkisim"/>
          <w:szCs w:val="20"/>
          <w:rtl/>
        </w:rPr>
        <w:t xml:space="preserve">לעשו" (שם </w:t>
      </w:r>
      <w:proofErr w:type="spellStart"/>
      <w:r w:rsidRPr="000346C6">
        <w:rPr>
          <w:rFonts w:ascii="Narkisim" w:hAnsi="Narkisim" w:cs="Narkisim"/>
          <w:szCs w:val="20"/>
          <w:rtl/>
        </w:rPr>
        <w:t>יט</w:t>
      </w:r>
      <w:proofErr w:type="spellEnd"/>
      <w:r w:rsidRPr="000346C6">
        <w:rPr>
          <w:rFonts w:ascii="Narkisim" w:hAnsi="Narkisim" w:cs="Narkisim"/>
          <w:szCs w:val="20"/>
          <w:rtl/>
        </w:rPr>
        <w:t xml:space="preserve">), "גם הנה </w:t>
      </w:r>
      <w:r w:rsidRPr="000346C6">
        <w:rPr>
          <w:rFonts w:ascii="Narkisim" w:hAnsi="Narkisim" w:cs="Narkisim"/>
          <w:b/>
          <w:bCs/>
          <w:szCs w:val="20"/>
          <w:rtl/>
        </w:rPr>
        <w:t xml:space="preserve">עבדך </w:t>
      </w:r>
      <w:r w:rsidRPr="000346C6">
        <w:rPr>
          <w:rFonts w:ascii="Narkisim" w:hAnsi="Narkisim" w:cs="Narkisim"/>
          <w:szCs w:val="20"/>
          <w:rtl/>
        </w:rPr>
        <w:t xml:space="preserve">יעקב" (שם </w:t>
      </w:r>
      <w:proofErr w:type="spellStart"/>
      <w:r w:rsidRPr="000346C6">
        <w:rPr>
          <w:rFonts w:ascii="Narkisim" w:hAnsi="Narkisim" w:cs="Narkisim"/>
          <w:szCs w:val="20"/>
          <w:rtl/>
        </w:rPr>
        <w:t>כא</w:t>
      </w:r>
      <w:proofErr w:type="spellEnd"/>
      <w:r w:rsidRPr="000346C6">
        <w:rPr>
          <w:rFonts w:ascii="Narkisim" w:hAnsi="Narkisim" w:cs="Narkisim"/>
          <w:szCs w:val="20"/>
          <w:rtl/>
        </w:rPr>
        <w:t xml:space="preserve">) "הילדים אשר חנן </w:t>
      </w:r>
      <w:proofErr w:type="spellStart"/>
      <w:r w:rsidRPr="000346C6">
        <w:rPr>
          <w:rFonts w:ascii="Narkisim" w:hAnsi="Narkisim" w:cs="Narkisim"/>
          <w:szCs w:val="20"/>
          <w:rtl/>
        </w:rPr>
        <w:t>אלהים</w:t>
      </w:r>
      <w:proofErr w:type="spellEnd"/>
      <w:r w:rsidRPr="000346C6">
        <w:rPr>
          <w:rFonts w:ascii="Narkisim" w:hAnsi="Narkisim" w:cs="Narkisim"/>
          <w:szCs w:val="20"/>
          <w:rtl/>
        </w:rPr>
        <w:t xml:space="preserve"> את </w:t>
      </w:r>
      <w:r w:rsidRPr="000346C6">
        <w:rPr>
          <w:rFonts w:ascii="Narkisim" w:hAnsi="Narkisim" w:cs="Narkisim"/>
          <w:b/>
          <w:bCs/>
          <w:szCs w:val="20"/>
          <w:rtl/>
        </w:rPr>
        <w:t>עבדך</w:t>
      </w:r>
      <w:r w:rsidRPr="000346C6">
        <w:rPr>
          <w:rFonts w:ascii="Narkisim" w:hAnsi="Narkisim" w:cs="Narkisim"/>
          <w:szCs w:val="20"/>
          <w:rtl/>
        </w:rPr>
        <w:t xml:space="preserve">" (בראשית לג, ה), "יעבר נא </w:t>
      </w:r>
      <w:r w:rsidRPr="000346C6">
        <w:rPr>
          <w:rFonts w:ascii="Narkisim" w:hAnsi="Narkisim" w:cs="Narkisim"/>
          <w:b/>
          <w:bCs/>
          <w:szCs w:val="20"/>
          <w:rtl/>
        </w:rPr>
        <w:t>אדני</w:t>
      </w:r>
      <w:r w:rsidRPr="000346C6">
        <w:rPr>
          <w:rFonts w:ascii="Narkisim" w:hAnsi="Narkisim" w:cs="Narkisim"/>
          <w:szCs w:val="20"/>
          <w:rtl/>
        </w:rPr>
        <w:t xml:space="preserve"> לפני </w:t>
      </w:r>
      <w:r w:rsidRPr="000346C6">
        <w:rPr>
          <w:rFonts w:ascii="Narkisim" w:hAnsi="Narkisim" w:cs="Narkisim"/>
          <w:b/>
          <w:bCs/>
          <w:szCs w:val="20"/>
          <w:rtl/>
        </w:rPr>
        <w:t>עבדו</w:t>
      </w:r>
      <w:r w:rsidRPr="000346C6">
        <w:rPr>
          <w:rFonts w:ascii="Narkisim" w:hAnsi="Narkisim" w:cs="Narkisim"/>
          <w:szCs w:val="20"/>
          <w:rtl/>
        </w:rPr>
        <w:t xml:space="preserve">" (שם יד). אך לא </w:t>
      </w:r>
      <w:proofErr w:type="spellStart"/>
      <w:r w:rsidRPr="000346C6">
        <w:rPr>
          <w:rFonts w:ascii="Narkisim" w:hAnsi="Narkisim" w:cs="Narkisim"/>
          <w:szCs w:val="20"/>
          <w:rtl/>
        </w:rPr>
        <w:t>נעסןק</w:t>
      </w:r>
      <w:proofErr w:type="spellEnd"/>
      <w:r w:rsidRPr="000346C6">
        <w:rPr>
          <w:rFonts w:ascii="Narkisim" w:hAnsi="Narkisim" w:cs="Narkisim"/>
          <w:szCs w:val="20"/>
          <w:rtl/>
        </w:rPr>
        <w:t xml:space="preserve"> </w:t>
      </w:r>
      <w:proofErr w:type="spellStart"/>
      <w:r w:rsidRPr="000346C6">
        <w:rPr>
          <w:rFonts w:ascii="Narkisim" w:hAnsi="Narkisim" w:cs="Narkisim"/>
          <w:szCs w:val="20"/>
          <w:rtl/>
        </w:rPr>
        <w:t>בענין</w:t>
      </w:r>
      <w:proofErr w:type="spellEnd"/>
      <w:r w:rsidRPr="000346C6">
        <w:rPr>
          <w:rFonts w:ascii="Narkisim" w:hAnsi="Narkisim" w:cs="Narkisim"/>
          <w:szCs w:val="20"/>
          <w:rtl/>
        </w:rPr>
        <w:t xml:space="preserve"> זה כאן.</w:t>
      </w:r>
    </w:p>
  </w:footnote>
  <w:footnote w:id="2">
    <w:p w:rsidR="00F86961" w:rsidRPr="000346C6" w:rsidRDefault="00F86961" w:rsidP="00F86961">
      <w:pPr>
        <w:pStyle w:val="af"/>
        <w:rPr>
          <w:rFonts w:ascii="Narkisim" w:hAnsi="Narkisim" w:cs="Narkisim"/>
          <w:szCs w:val="20"/>
          <w:rtl/>
        </w:rPr>
      </w:pPr>
      <w:r w:rsidRPr="000346C6">
        <w:rPr>
          <w:rStyle w:val="ab"/>
          <w:rFonts w:ascii="Narkisim" w:hAnsi="Narkisim" w:cs="Narkisim"/>
          <w:szCs w:val="20"/>
          <w:rtl/>
        </w:rPr>
        <w:footnoteRef/>
      </w:r>
      <w:r w:rsidRPr="000346C6">
        <w:rPr>
          <w:rFonts w:ascii="Narkisim" w:hAnsi="Narkisim" w:cs="Narkisim"/>
          <w:szCs w:val="20"/>
          <w:rtl/>
        </w:rPr>
        <w:t xml:space="preserve"> </w:t>
      </w:r>
      <w:r w:rsidRPr="000346C6">
        <w:rPr>
          <w:rFonts w:ascii="Narkisim" w:hAnsi="Narkisim" w:cs="Narkisim"/>
          <w:szCs w:val="20"/>
          <w:rtl/>
        </w:rPr>
        <w:t>כך פירשו רש"י, אבן עזרא, מהר"י קרא למלאכי שם.</w:t>
      </w:r>
    </w:p>
  </w:footnote>
  <w:footnote w:id="3">
    <w:p w:rsidR="00F86961" w:rsidRPr="000346C6" w:rsidRDefault="00F86961" w:rsidP="00F86961">
      <w:pPr>
        <w:pStyle w:val="ac"/>
        <w:rPr>
          <w:rFonts w:ascii="Narkisim" w:hAnsi="Narkisim"/>
          <w:sz w:val="20"/>
          <w:szCs w:val="20"/>
          <w:rtl/>
        </w:rPr>
      </w:pPr>
      <w:r w:rsidRPr="000346C6">
        <w:rPr>
          <w:rStyle w:val="ab"/>
          <w:rFonts w:ascii="Narkisim" w:hAnsi="Narkisim"/>
          <w:sz w:val="20"/>
          <w:szCs w:val="20"/>
          <w:rtl/>
        </w:rPr>
        <w:footnoteRef/>
      </w:r>
      <w:r w:rsidRPr="000346C6">
        <w:rPr>
          <w:rFonts w:ascii="Narkisim" w:hAnsi="Narkisim"/>
          <w:sz w:val="20"/>
          <w:szCs w:val="20"/>
          <w:rtl/>
        </w:rPr>
        <w:t xml:space="preserve"> </w:t>
      </w:r>
      <w:r w:rsidRPr="000346C6">
        <w:rPr>
          <w:rFonts w:ascii="Narkisim" w:hAnsi="Narkisim"/>
          <w:sz w:val="20"/>
          <w:szCs w:val="20"/>
          <w:rtl/>
        </w:rPr>
        <w:t xml:space="preserve">כך ע"פ פרקי דר' אליעזר (היגר) פרק לח, וכן סוטה יג ע"ב. בתרגום המיוחס ליונתן בן עוזיאל (בראשית נ, יג) נאמר שגופו של עשו נקבר בשדה מערת המכפלה: "והיה ראשו של עשו מתגלגל עד שנכנס לתוך מערת המכפלה, ונח בחיקו של יצחק אביו. ואת גופו קברו בני עשו בשדה המכפלה, ואחרי כן קברו בניו את יעקב במערת שדה המכפלה אשר קנה אברהם מעפרון". מקורות חז"ל אחרים מספרים על כסף רב ששלם יעקב בחייו לעשו על מנת שעשו לא יקבר במערת המכפלה, וזאת על האמור: "בקברי אשר כריתי לי" (בראשית נ, ה). ראה: בראשית רבה ק, ה; שמות רבה לא, יז;  תנחומא ויחי ו; זהר וישלח קעז, א ועוד.  </w:t>
      </w:r>
    </w:p>
  </w:footnote>
  <w:footnote w:id="4">
    <w:p w:rsidR="00F86961" w:rsidRPr="000346C6" w:rsidRDefault="00F86961" w:rsidP="00F86961">
      <w:pPr>
        <w:pStyle w:val="ae"/>
        <w:ind w:left="0"/>
        <w:rPr>
          <w:rFonts w:ascii="Narkisim" w:hAnsi="Narkisim"/>
          <w:sz w:val="20"/>
          <w:szCs w:val="20"/>
          <w:rtl/>
        </w:rPr>
      </w:pPr>
      <w:r w:rsidRPr="000346C6">
        <w:rPr>
          <w:rStyle w:val="ab"/>
          <w:rFonts w:ascii="Narkisim" w:hAnsi="Narkisim"/>
          <w:color w:val="auto"/>
          <w:sz w:val="20"/>
          <w:szCs w:val="20"/>
          <w:rtl/>
        </w:rPr>
        <w:footnoteRef/>
      </w:r>
      <w:r w:rsidRPr="000346C6">
        <w:rPr>
          <w:rFonts w:ascii="Narkisim" w:hAnsi="Narkisim"/>
          <w:color w:val="auto"/>
          <w:sz w:val="20"/>
          <w:szCs w:val="20"/>
          <w:rtl/>
        </w:rPr>
        <w:t xml:space="preserve"> </w:t>
      </w:r>
      <w:r w:rsidRPr="000346C6">
        <w:rPr>
          <w:rFonts w:ascii="Narkisim" w:hAnsi="Narkisim"/>
          <w:color w:val="auto"/>
          <w:sz w:val="20"/>
          <w:szCs w:val="20"/>
          <w:rtl/>
        </w:rPr>
        <w:t>דברים דומים מצינו אצל אחד מצאצאי עשו</w:t>
      </w:r>
      <w:r>
        <w:rPr>
          <w:rFonts w:ascii="Narkisim" w:hAnsi="Narkisim" w:hint="cs"/>
          <w:color w:val="auto"/>
          <w:sz w:val="20"/>
          <w:szCs w:val="20"/>
          <w:rtl/>
        </w:rPr>
        <w:t xml:space="preserve"> </w:t>
      </w:r>
      <w:r w:rsidRPr="000346C6">
        <w:rPr>
          <w:rFonts w:ascii="Narkisim" w:hAnsi="Narkisim"/>
          <w:color w:val="auto"/>
          <w:sz w:val="20"/>
          <w:szCs w:val="20"/>
          <w:rtl/>
        </w:rPr>
        <w:t>-</w:t>
      </w:r>
      <w:r>
        <w:rPr>
          <w:rFonts w:ascii="Narkisim" w:hAnsi="Narkisim" w:hint="cs"/>
          <w:color w:val="auto"/>
          <w:sz w:val="20"/>
          <w:szCs w:val="20"/>
          <w:rtl/>
        </w:rPr>
        <w:t xml:space="preserve"> </w:t>
      </w:r>
      <w:r w:rsidRPr="000346C6">
        <w:rPr>
          <w:rFonts w:ascii="Narkisim" w:hAnsi="Narkisim"/>
          <w:color w:val="auto"/>
          <w:sz w:val="20"/>
          <w:szCs w:val="20"/>
          <w:rtl/>
        </w:rPr>
        <w:t xml:space="preserve">עמלק (בראשית לו, </w:t>
      </w:r>
      <w:proofErr w:type="spellStart"/>
      <w:r w:rsidRPr="000346C6">
        <w:rPr>
          <w:rFonts w:ascii="Narkisim" w:hAnsi="Narkisim"/>
          <w:color w:val="auto"/>
          <w:sz w:val="20"/>
          <w:szCs w:val="20"/>
          <w:rtl/>
        </w:rPr>
        <w:t>טז</w:t>
      </w:r>
      <w:proofErr w:type="spellEnd"/>
      <w:r w:rsidRPr="000346C6">
        <w:rPr>
          <w:rFonts w:ascii="Narkisim" w:hAnsi="Narkisim"/>
          <w:color w:val="auto"/>
          <w:sz w:val="20"/>
          <w:szCs w:val="20"/>
          <w:rtl/>
        </w:rPr>
        <w:t xml:space="preserve">). עמלק הוא האויב הקשה והמר ביותר שקם נגד ישראל. המלחמה נגדו היא כוללת ומקיפה: "מחה תמחה את זכר עמלק מתחת השמים" (דברים כה, </w:t>
      </w:r>
      <w:proofErr w:type="spellStart"/>
      <w:r w:rsidRPr="000346C6">
        <w:rPr>
          <w:rFonts w:ascii="Narkisim" w:hAnsi="Narkisim"/>
          <w:color w:val="auto"/>
          <w:sz w:val="20"/>
          <w:szCs w:val="20"/>
          <w:rtl/>
        </w:rPr>
        <w:t>יט</w:t>
      </w:r>
      <w:proofErr w:type="spellEnd"/>
      <w:r w:rsidRPr="000346C6">
        <w:rPr>
          <w:rFonts w:ascii="Narkisim" w:hAnsi="Narkisim"/>
          <w:color w:val="auto"/>
          <w:sz w:val="20"/>
          <w:szCs w:val="20"/>
          <w:rtl/>
        </w:rPr>
        <w:t xml:space="preserve">). על צאצא עשו זה, כתב </w:t>
      </w:r>
      <w:proofErr w:type="spellStart"/>
      <w:r w:rsidRPr="000346C6">
        <w:rPr>
          <w:rFonts w:ascii="Narkisim" w:hAnsi="Narkisim"/>
          <w:color w:val="auto"/>
          <w:sz w:val="20"/>
          <w:szCs w:val="20"/>
          <w:rtl/>
        </w:rPr>
        <w:t>הראי"ה</w:t>
      </w:r>
      <w:proofErr w:type="spellEnd"/>
      <w:r w:rsidRPr="000346C6">
        <w:rPr>
          <w:rFonts w:ascii="Narkisim" w:hAnsi="Narkisim"/>
          <w:color w:val="auto"/>
          <w:sz w:val="20"/>
          <w:szCs w:val="20"/>
          <w:rtl/>
        </w:rPr>
        <w:t xml:space="preserve"> קוק דברים דומים: "אפילו עמלק אינו נמחה כי אם מתחת השמים, אבל ע"י הזיכוך מתעלה הוא לשורש הטוב אשר הוא מעל לשמים" (מוסר אביך, מידות הראיה, אהבה, אות ו).</w:t>
      </w:r>
      <w:r>
        <w:rPr>
          <w:rFonts w:ascii="Narkisim" w:hAnsi="Narkisim" w:hint="cs"/>
          <w:color w:val="auto"/>
          <w:sz w:val="20"/>
          <w:szCs w:val="20"/>
          <w:rtl/>
        </w:rPr>
        <w:t xml:space="preserve"> </w:t>
      </w:r>
      <w:r w:rsidRPr="000346C6">
        <w:rPr>
          <w:rFonts w:ascii="Narkisim" w:hAnsi="Narkisim"/>
          <w:color w:val="auto"/>
          <w:sz w:val="20"/>
          <w:szCs w:val="20"/>
          <w:rtl/>
        </w:rPr>
        <w:t xml:space="preserve">מתחת השמים, במציאות הקיימת, אין מקום לעמלק, אך ברובד עליון יותר, מעל השמים, במצב מתוקן, יש לו גם כן מקום. מקביל לנאמר על עשו אביו.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6CF7"/>
    <w:multiLevelType w:val="hybridMultilevel"/>
    <w:tmpl w:val="8FAC4386"/>
    <w:lvl w:ilvl="0" w:tplc="0BF068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467BDE"/>
    <w:rsid w:val="005569B6"/>
    <w:rsid w:val="006D154F"/>
    <w:rsid w:val="008B6FD0"/>
    <w:rsid w:val="00C029F8"/>
    <w:rsid w:val="00D76D85"/>
    <w:rsid w:val="00E06017"/>
    <w:rsid w:val="00F86961"/>
    <w:rsid w:val="00F96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character" w:styleId="ab">
    <w:name w:val="footnote reference"/>
    <w:uiPriority w:val="99"/>
    <w:rsid w:val="00F86961"/>
    <w:rPr>
      <w:vertAlign w:val="superscript"/>
    </w:rPr>
  </w:style>
  <w:style w:type="paragraph" w:styleId="ac">
    <w:name w:val="footnote text"/>
    <w:basedOn w:val="a"/>
    <w:link w:val="ad"/>
    <w:uiPriority w:val="99"/>
    <w:rsid w:val="00F86961"/>
    <w:pPr>
      <w:jc w:val="both"/>
    </w:pPr>
    <w:rPr>
      <w:rFonts w:cs="Narkisim"/>
      <w:noProof/>
      <w:sz w:val="28"/>
      <w:szCs w:val="28"/>
      <w:lang w:eastAsia="he-IL"/>
    </w:rPr>
  </w:style>
  <w:style w:type="character" w:customStyle="1" w:styleId="ad">
    <w:name w:val="טקסט הערת שוליים תו"/>
    <w:basedOn w:val="a0"/>
    <w:link w:val="ac"/>
    <w:uiPriority w:val="99"/>
    <w:rsid w:val="00F86961"/>
    <w:rPr>
      <w:rFonts w:ascii="Times New Roman" w:eastAsia="Times New Roman" w:hAnsi="Times New Roman" w:cs="Narkisim"/>
      <w:noProof/>
      <w:sz w:val="28"/>
      <w:szCs w:val="28"/>
      <w:lang w:eastAsia="he-IL"/>
    </w:rPr>
  </w:style>
  <w:style w:type="paragraph" w:styleId="ae">
    <w:name w:val="Block Text"/>
    <w:basedOn w:val="a"/>
    <w:rsid w:val="00F86961"/>
    <w:pPr>
      <w:ind w:left="720"/>
      <w:jc w:val="both"/>
    </w:pPr>
    <w:rPr>
      <w:rFonts w:cs="Narkisim"/>
      <w:snapToGrid w:val="0"/>
      <w:color w:val="00FF00"/>
      <w:lang w:eastAsia="he-IL"/>
    </w:rPr>
  </w:style>
  <w:style w:type="paragraph" w:styleId="af">
    <w:name w:val="Body Text"/>
    <w:basedOn w:val="a"/>
    <w:link w:val="af0"/>
    <w:rsid w:val="00F86961"/>
    <w:pPr>
      <w:jc w:val="both"/>
    </w:pPr>
    <w:rPr>
      <w:rFonts w:cs="David"/>
      <w:noProof/>
      <w:sz w:val="20"/>
      <w:lang w:eastAsia="he-IL"/>
    </w:rPr>
  </w:style>
  <w:style w:type="character" w:customStyle="1" w:styleId="af0">
    <w:name w:val="גוף טקסט תו"/>
    <w:basedOn w:val="a0"/>
    <w:link w:val="af"/>
    <w:rsid w:val="00F86961"/>
    <w:rPr>
      <w:rFonts w:ascii="Times New Roman" w:eastAsia="Times New Roman" w:hAnsi="Times New Roman" w:cs="David"/>
      <w:noProof/>
      <w:sz w:val="20"/>
      <w:szCs w:val="24"/>
      <w:lang w:eastAsia="he-IL"/>
    </w:rPr>
  </w:style>
  <w:style w:type="paragraph" w:styleId="af1">
    <w:name w:val="List Paragraph"/>
    <w:basedOn w:val="a"/>
    <w:uiPriority w:val="34"/>
    <w:qFormat/>
    <w:rsid w:val="00F86961"/>
    <w:pPr>
      <w:ind w:left="720"/>
      <w:contextualSpacing/>
    </w:pPr>
    <w:rPr>
      <w:rFonts w:cs="David"/>
      <w:noProof/>
      <w:sz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character" w:styleId="ab">
    <w:name w:val="footnote reference"/>
    <w:uiPriority w:val="99"/>
    <w:rsid w:val="00F86961"/>
    <w:rPr>
      <w:vertAlign w:val="superscript"/>
    </w:rPr>
  </w:style>
  <w:style w:type="paragraph" w:styleId="ac">
    <w:name w:val="footnote text"/>
    <w:basedOn w:val="a"/>
    <w:link w:val="ad"/>
    <w:uiPriority w:val="99"/>
    <w:rsid w:val="00F86961"/>
    <w:pPr>
      <w:jc w:val="both"/>
    </w:pPr>
    <w:rPr>
      <w:rFonts w:cs="Narkisim"/>
      <w:noProof/>
      <w:sz w:val="28"/>
      <w:szCs w:val="28"/>
      <w:lang w:eastAsia="he-IL"/>
    </w:rPr>
  </w:style>
  <w:style w:type="character" w:customStyle="1" w:styleId="ad">
    <w:name w:val="טקסט הערת שוליים תו"/>
    <w:basedOn w:val="a0"/>
    <w:link w:val="ac"/>
    <w:uiPriority w:val="99"/>
    <w:rsid w:val="00F86961"/>
    <w:rPr>
      <w:rFonts w:ascii="Times New Roman" w:eastAsia="Times New Roman" w:hAnsi="Times New Roman" w:cs="Narkisim"/>
      <w:noProof/>
      <w:sz w:val="28"/>
      <w:szCs w:val="28"/>
      <w:lang w:eastAsia="he-IL"/>
    </w:rPr>
  </w:style>
  <w:style w:type="paragraph" w:styleId="ae">
    <w:name w:val="Block Text"/>
    <w:basedOn w:val="a"/>
    <w:rsid w:val="00F86961"/>
    <w:pPr>
      <w:ind w:left="720"/>
      <w:jc w:val="both"/>
    </w:pPr>
    <w:rPr>
      <w:rFonts w:cs="Narkisim"/>
      <w:snapToGrid w:val="0"/>
      <w:color w:val="00FF00"/>
      <w:lang w:eastAsia="he-IL"/>
    </w:rPr>
  </w:style>
  <w:style w:type="paragraph" w:styleId="af">
    <w:name w:val="Body Text"/>
    <w:basedOn w:val="a"/>
    <w:link w:val="af0"/>
    <w:rsid w:val="00F86961"/>
    <w:pPr>
      <w:jc w:val="both"/>
    </w:pPr>
    <w:rPr>
      <w:rFonts w:cs="David"/>
      <w:noProof/>
      <w:sz w:val="20"/>
      <w:lang w:eastAsia="he-IL"/>
    </w:rPr>
  </w:style>
  <w:style w:type="character" w:customStyle="1" w:styleId="af0">
    <w:name w:val="גוף טקסט תו"/>
    <w:basedOn w:val="a0"/>
    <w:link w:val="af"/>
    <w:rsid w:val="00F86961"/>
    <w:rPr>
      <w:rFonts w:ascii="Times New Roman" w:eastAsia="Times New Roman" w:hAnsi="Times New Roman" w:cs="David"/>
      <w:noProof/>
      <w:sz w:val="20"/>
      <w:szCs w:val="24"/>
      <w:lang w:eastAsia="he-IL"/>
    </w:rPr>
  </w:style>
  <w:style w:type="paragraph" w:styleId="af1">
    <w:name w:val="List Paragraph"/>
    <w:basedOn w:val="a"/>
    <w:uiPriority w:val="34"/>
    <w:qFormat/>
    <w:rsid w:val="00F86961"/>
    <w:pPr>
      <w:ind w:left="720"/>
      <w:contextualSpacing/>
    </w:pPr>
    <w:rPr>
      <w:rFonts w:cs="David"/>
      <w:noProof/>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5809</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2018-11-14T08:30:00Z</cp:lastPrinted>
  <dcterms:created xsi:type="dcterms:W3CDTF">2018-11-22T07:36:00Z</dcterms:created>
  <dcterms:modified xsi:type="dcterms:W3CDTF">2018-11-22T07:36:00Z</dcterms:modified>
</cp:coreProperties>
</file>